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1479073" w:displacedByCustomXml="next"/>
    <w:bookmarkEnd w:id="0" w:displacedByCustomXml="next"/>
    <w:sdt>
      <w:sdtPr>
        <w:rPr>
          <w:rFonts w:asciiTheme="minorHAnsi" w:hAnsiTheme="minorHAnsi" w:cs="Arial"/>
        </w:rPr>
        <w:alias w:val="Title"/>
        <w:tag w:val=""/>
        <w:id w:val="-581138651"/>
        <w:placeholder>
          <w:docPart w:val="AA543995D2C244339DBB66F7FCE771ED"/>
        </w:placeholder>
        <w:dataBinding w:prefixMappings="xmlns:ns0='http://purl.org/dc/elements/1.1/' xmlns:ns1='http://schemas.openxmlformats.org/package/2006/metadata/core-properties' " w:xpath="/ns1:coreProperties[1]/ns0:title[1]" w:storeItemID="{6C3C8BC8-F283-45AE-878A-BAB7291924A1}"/>
        <w:text/>
      </w:sdtPr>
      <w:sdtEndPr/>
      <w:sdtContent>
        <w:p w14:paraId="2D037CDE" w14:textId="638099F1" w:rsidR="003A3954" w:rsidRPr="008B155A" w:rsidRDefault="007916BB" w:rsidP="00E61DF3">
          <w:pPr>
            <w:pStyle w:val="Title"/>
            <w:rPr>
              <w:rFonts w:asciiTheme="minorHAnsi" w:hAnsiTheme="minorHAnsi" w:cs="Arial"/>
            </w:rPr>
          </w:pPr>
          <w:r w:rsidRPr="008B155A">
            <w:rPr>
              <w:rFonts w:asciiTheme="minorHAnsi" w:hAnsiTheme="minorHAnsi" w:cs="Arial"/>
            </w:rPr>
            <w:t>Safety Data Sheet LumiraDx</w:t>
          </w:r>
          <w:r>
            <w:rPr>
              <w:rFonts w:asciiTheme="minorHAnsi" w:hAnsiTheme="minorHAnsi" w:cs="Arial"/>
            </w:rPr>
            <w:t xml:space="preserve"> D-Dimer</w:t>
          </w:r>
          <w:r w:rsidRPr="008B155A">
            <w:rPr>
              <w:rFonts w:asciiTheme="minorHAnsi" w:hAnsiTheme="minorHAnsi" w:cs="Arial"/>
            </w:rPr>
            <w:t xml:space="preserve"> Quality Control Kit</w:t>
          </w:r>
        </w:p>
      </w:sdtContent>
    </w:sdt>
    <w:tbl>
      <w:tblPr>
        <w:tblStyle w:val="TableGrid"/>
        <w:tblW w:w="0" w:type="auto"/>
        <w:tblInd w:w="851" w:type="dxa"/>
        <w:tblLook w:val="04A0" w:firstRow="1" w:lastRow="0" w:firstColumn="1" w:lastColumn="0" w:noHBand="0" w:noVBand="1"/>
      </w:tblPr>
      <w:tblGrid>
        <w:gridCol w:w="2817"/>
        <w:gridCol w:w="5241"/>
      </w:tblGrid>
      <w:tr w:rsidR="00045189" w:rsidRPr="008B155A" w14:paraId="28FBFFAA" w14:textId="77777777" w:rsidTr="00FD6E3D">
        <w:tc>
          <w:tcPr>
            <w:tcW w:w="2817" w:type="dxa"/>
            <w:shd w:val="clear" w:color="auto" w:fill="208ACA" w:themeFill="accent1"/>
            <w:vAlign w:val="bottom"/>
          </w:tcPr>
          <w:p w14:paraId="72E157AB" w14:textId="4CB989CF" w:rsidR="00045189" w:rsidRPr="00FD6E3D" w:rsidRDefault="00045189" w:rsidP="00315BF8">
            <w:pPr>
              <w:pStyle w:val="BodyText"/>
              <w:ind w:left="0"/>
              <w:jc w:val="left"/>
              <w:rPr>
                <w:rFonts w:asciiTheme="minorHAnsi" w:hAnsiTheme="minorHAnsi" w:cs="Arial"/>
                <w:b/>
                <w:bCs/>
                <w:color w:val="FFFFFF" w:themeColor="background1"/>
              </w:rPr>
            </w:pPr>
            <w:r w:rsidRPr="00FD6E3D">
              <w:rPr>
                <w:rFonts w:asciiTheme="minorHAnsi" w:hAnsiTheme="minorHAnsi" w:cs="Arial"/>
                <w:b/>
                <w:bCs/>
                <w:color w:val="FFFFFF" w:themeColor="background1"/>
              </w:rPr>
              <w:t>Product Code</w:t>
            </w:r>
          </w:p>
        </w:tc>
        <w:tc>
          <w:tcPr>
            <w:tcW w:w="5241" w:type="dxa"/>
            <w:shd w:val="clear" w:color="auto" w:fill="208ACA" w:themeFill="accent1"/>
          </w:tcPr>
          <w:p w14:paraId="49ED2046" w14:textId="5032B6C1" w:rsidR="00045189" w:rsidRPr="00FD6E3D" w:rsidRDefault="00045189" w:rsidP="00315BF8">
            <w:pPr>
              <w:pStyle w:val="BodyText"/>
              <w:ind w:left="0"/>
              <w:jc w:val="left"/>
              <w:rPr>
                <w:rFonts w:asciiTheme="minorHAnsi" w:hAnsiTheme="minorHAnsi" w:cs="Arial"/>
                <w:b/>
                <w:bCs/>
                <w:color w:val="FFFFFF" w:themeColor="background1"/>
              </w:rPr>
            </w:pPr>
            <w:r w:rsidRPr="00FD6E3D">
              <w:rPr>
                <w:rFonts w:asciiTheme="minorHAnsi" w:hAnsiTheme="minorHAnsi" w:cs="Arial"/>
                <w:b/>
                <w:bCs/>
                <w:color w:val="FFFFFF" w:themeColor="background1"/>
              </w:rPr>
              <w:t>Description</w:t>
            </w:r>
          </w:p>
        </w:tc>
      </w:tr>
      <w:tr w:rsidR="00123FED" w:rsidRPr="008B155A" w14:paraId="17AB62F4" w14:textId="77777777" w:rsidTr="00B23ED2">
        <w:tc>
          <w:tcPr>
            <w:tcW w:w="2817" w:type="dxa"/>
            <w:vAlign w:val="bottom"/>
          </w:tcPr>
          <w:p w14:paraId="250AAF63" w14:textId="3C77CF58" w:rsidR="00123FED" w:rsidRPr="008B155A" w:rsidRDefault="00123FED" w:rsidP="00045189">
            <w:pPr>
              <w:pStyle w:val="BodyText"/>
              <w:ind w:left="0"/>
              <w:jc w:val="left"/>
              <w:rPr>
                <w:rFonts w:asciiTheme="minorHAnsi" w:hAnsiTheme="minorHAnsi" w:cs="Arial"/>
              </w:rPr>
            </w:pPr>
            <w:r>
              <w:rPr>
                <w:rFonts w:asciiTheme="minorHAnsi" w:hAnsiTheme="minorHAnsi" w:cs="Arial"/>
              </w:rPr>
              <w:t>L005080101003</w:t>
            </w:r>
          </w:p>
        </w:tc>
        <w:tc>
          <w:tcPr>
            <w:tcW w:w="5241" w:type="dxa"/>
            <w:vMerge w:val="restart"/>
            <w:vAlign w:val="center"/>
          </w:tcPr>
          <w:p w14:paraId="25F734A5" w14:textId="5B5A48F2" w:rsidR="00123FED" w:rsidRPr="008B155A" w:rsidRDefault="00123FED" w:rsidP="00B23ED2">
            <w:pPr>
              <w:pStyle w:val="BodyText"/>
              <w:ind w:left="0"/>
              <w:jc w:val="left"/>
              <w:rPr>
                <w:rFonts w:asciiTheme="minorHAnsi" w:hAnsiTheme="minorHAnsi" w:cs="Arial"/>
              </w:rPr>
            </w:pPr>
            <w:r w:rsidRPr="008B155A">
              <w:rPr>
                <w:rFonts w:asciiTheme="minorHAnsi" w:hAnsiTheme="minorHAnsi" w:cs="Arial"/>
              </w:rPr>
              <w:t xml:space="preserve">LumiraDx </w:t>
            </w:r>
            <w:r>
              <w:rPr>
                <w:rFonts w:asciiTheme="minorHAnsi" w:hAnsiTheme="minorHAnsi" w:cs="Arial"/>
              </w:rPr>
              <w:t>D-Dimer</w:t>
            </w:r>
            <w:r w:rsidRPr="008B155A">
              <w:rPr>
                <w:rFonts w:asciiTheme="minorHAnsi" w:hAnsiTheme="minorHAnsi" w:cs="Arial"/>
              </w:rPr>
              <w:t xml:space="preserve"> Quality Control Kit</w:t>
            </w:r>
          </w:p>
        </w:tc>
      </w:tr>
      <w:tr w:rsidR="00123FED" w:rsidRPr="008B155A" w14:paraId="2CD97D0E" w14:textId="77777777" w:rsidTr="00123FED">
        <w:tc>
          <w:tcPr>
            <w:tcW w:w="2817" w:type="dxa"/>
            <w:vAlign w:val="bottom"/>
          </w:tcPr>
          <w:p w14:paraId="319651B2" w14:textId="764E8E1B" w:rsidR="00123FED" w:rsidRDefault="00123FED" w:rsidP="00045189">
            <w:pPr>
              <w:pStyle w:val="BodyText"/>
              <w:ind w:left="0"/>
              <w:jc w:val="left"/>
              <w:rPr>
                <w:rFonts w:asciiTheme="minorHAnsi" w:hAnsiTheme="minorHAnsi" w:cs="Arial"/>
              </w:rPr>
            </w:pPr>
            <w:r w:rsidRPr="00123FED">
              <w:rPr>
                <w:rFonts w:asciiTheme="minorHAnsi" w:hAnsiTheme="minorHAnsi" w:cs="Arial"/>
              </w:rPr>
              <w:t>L005080101006</w:t>
            </w:r>
          </w:p>
        </w:tc>
        <w:tc>
          <w:tcPr>
            <w:tcW w:w="5241" w:type="dxa"/>
            <w:vMerge/>
          </w:tcPr>
          <w:p w14:paraId="6EC8EA82" w14:textId="77777777" w:rsidR="00123FED" w:rsidRPr="008B155A" w:rsidRDefault="00123FED" w:rsidP="00045189">
            <w:pPr>
              <w:pStyle w:val="BodyText"/>
              <w:ind w:left="0"/>
              <w:jc w:val="left"/>
              <w:rPr>
                <w:rFonts w:asciiTheme="minorHAnsi" w:hAnsiTheme="minorHAnsi" w:cs="Arial"/>
              </w:rPr>
            </w:pPr>
          </w:p>
        </w:tc>
      </w:tr>
    </w:tbl>
    <w:p w14:paraId="04836110" w14:textId="074D06D4" w:rsidR="00150F5F" w:rsidRPr="008B155A" w:rsidRDefault="00150F5F" w:rsidP="00FD6E3D">
      <w:pPr>
        <w:pStyle w:val="BodyText"/>
        <w:ind w:left="0"/>
        <w:jc w:val="left"/>
        <w:rPr>
          <w:rFonts w:asciiTheme="minorHAnsi" w:hAnsiTheme="minorHAnsi" w:cs="Arial"/>
        </w:rPr>
      </w:pPr>
    </w:p>
    <w:tbl>
      <w:tblPr>
        <w:tblStyle w:val="TableGrid"/>
        <w:tblW w:w="0" w:type="auto"/>
        <w:tblInd w:w="851" w:type="dxa"/>
        <w:tblLook w:val="04A0" w:firstRow="1" w:lastRow="0" w:firstColumn="1" w:lastColumn="0" w:noHBand="0" w:noVBand="1"/>
      </w:tblPr>
      <w:tblGrid>
        <w:gridCol w:w="2830"/>
        <w:gridCol w:w="5245"/>
      </w:tblGrid>
      <w:tr w:rsidR="00FD6E3D" w:rsidRPr="00FD6E3D" w14:paraId="7FE509C3" w14:textId="77777777" w:rsidTr="00226F0B">
        <w:trPr>
          <w:trHeight w:val="364"/>
        </w:trPr>
        <w:tc>
          <w:tcPr>
            <w:tcW w:w="2830" w:type="dxa"/>
            <w:shd w:val="clear" w:color="auto" w:fill="208ACA" w:themeFill="accent1"/>
            <w:vAlign w:val="bottom"/>
          </w:tcPr>
          <w:p w14:paraId="1FDBD783" w14:textId="3123A8CB" w:rsidR="00FD6E3D" w:rsidRPr="00FD6E3D" w:rsidRDefault="00FD6E3D" w:rsidP="00150F5F">
            <w:pPr>
              <w:pStyle w:val="BodyText"/>
              <w:ind w:left="0"/>
              <w:jc w:val="left"/>
              <w:rPr>
                <w:rFonts w:asciiTheme="minorHAnsi" w:hAnsiTheme="minorHAnsi" w:cs="Arial"/>
                <w:b/>
                <w:bCs/>
                <w:color w:val="FFFFFF" w:themeColor="background1"/>
              </w:rPr>
            </w:pPr>
            <w:r>
              <w:rPr>
                <w:rFonts w:asciiTheme="minorHAnsi" w:hAnsiTheme="minorHAnsi" w:cs="Arial"/>
                <w:b/>
                <w:bCs/>
                <w:color w:val="FFFFFF" w:themeColor="background1"/>
              </w:rPr>
              <w:t>Component Code</w:t>
            </w:r>
          </w:p>
        </w:tc>
        <w:tc>
          <w:tcPr>
            <w:tcW w:w="5245" w:type="dxa"/>
            <w:shd w:val="clear" w:color="auto" w:fill="208ACA" w:themeFill="accent1"/>
          </w:tcPr>
          <w:p w14:paraId="4FE784F8" w14:textId="4FB9004A" w:rsidR="00FD6E3D" w:rsidRPr="00FD6E3D" w:rsidRDefault="00FD6E3D" w:rsidP="00150F5F">
            <w:pPr>
              <w:pStyle w:val="BodyText"/>
              <w:ind w:left="0"/>
              <w:jc w:val="left"/>
              <w:rPr>
                <w:rFonts w:asciiTheme="minorHAnsi" w:hAnsiTheme="minorHAnsi" w:cs="Arial"/>
                <w:b/>
                <w:bCs/>
                <w:color w:val="FFFFFF" w:themeColor="background1"/>
              </w:rPr>
            </w:pPr>
            <w:r>
              <w:rPr>
                <w:rFonts w:asciiTheme="minorHAnsi" w:hAnsiTheme="minorHAnsi" w:cs="Arial"/>
                <w:b/>
                <w:bCs/>
                <w:color w:val="FFFFFF" w:themeColor="background1"/>
              </w:rPr>
              <w:t>Description</w:t>
            </w:r>
          </w:p>
        </w:tc>
      </w:tr>
      <w:tr w:rsidR="00150F5F" w:rsidRPr="008B155A" w14:paraId="4F409341" w14:textId="77777777" w:rsidTr="00226F0B">
        <w:trPr>
          <w:trHeight w:val="364"/>
        </w:trPr>
        <w:tc>
          <w:tcPr>
            <w:tcW w:w="2830" w:type="dxa"/>
            <w:vAlign w:val="bottom"/>
          </w:tcPr>
          <w:p w14:paraId="7A9C9B05" w14:textId="609320B0" w:rsidR="00150F5F" w:rsidRPr="008B155A" w:rsidRDefault="00123FED" w:rsidP="00150F5F">
            <w:pPr>
              <w:pStyle w:val="BodyText"/>
              <w:ind w:left="0"/>
              <w:jc w:val="left"/>
              <w:rPr>
                <w:rFonts w:asciiTheme="minorHAnsi" w:hAnsiTheme="minorHAnsi" w:cs="Arial"/>
              </w:rPr>
            </w:pPr>
            <w:r>
              <w:rPr>
                <w:rFonts w:asciiTheme="minorHAnsi" w:hAnsiTheme="minorHAnsi" w:cs="Arial"/>
              </w:rPr>
              <w:t>CQ5051</w:t>
            </w:r>
          </w:p>
        </w:tc>
        <w:tc>
          <w:tcPr>
            <w:tcW w:w="5245" w:type="dxa"/>
          </w:tcPr>
          <w:p w14:paraId="64F41430" w14:textId="0759E47F" w:rsidR="00150F5F" w:rsidRPr="008B155A" w:rsidRDefault="00150F5F" w:rsidP="00150F5F">
            <w:pPr>
              <w:pStyle w:val="BodyText"/>
              <w:ind w:left="0"/>
              <w:jc w:val="left"/>
              <w:rPr>
                <w:rFonts w:asciiTheme="minorHAnsi" w:hAnsiTheme="minorHAnsi" w:cs="Arial"/>
              </w:rPr>
            </w:pPr>
            <w:r w:rsidRPr="008B155A">
              <w:rPr>
                <w:rFonts w:asciiTheme="minorHAnsi" w:hAnsiTheme="minorHAnsi" w:cs="Arial"/>
              </w:rPr>
              <w:t xml:space="preserve">LumiraDx </w:t>
            </w:r>
            <w:r w:rsidR="007916BB">
              <w:rPr>
                <w:rFonts w:asciiTheme="minorHAnsi" w:hAnsiTheme="minorHAnsi" w:cs="Arial"/>
              </w:rPr>
              <w:t>D-Dimer</w:t>
            </w:r>
            <w:r w:rsidRPr="008B155A">
              <w:rPr>
                <w:rFonts w:asciiTheme="minorHAnsi" w:hAnsiTheme="minorHAnsi" w:cs="Arial"/>
              </w:rPr>
              <w:t xml:space="preserve"> Q</w:t>
            </w:r>
            <w:r w:rsidR="00045189" w:rsidRPr="008B155A">
              <w:rPr>
                <w:rFonts w:asciiTheme="minorHAnsi" w:hAnsiTheme="minorHAnsi" w:cs="Arial"/>
              </w:rPr>
              <w:t xml:space="preserve">uality </w:t>
            </w:r>
            <w:r w:rsidRPr="008B155A">
              <w:rPr>
                <w:rFonts w:asciiTheme="minorHAnsi" w:hAnsiTheme="minorHAnsi" w:cs="Arial"/>
              </w:rPr>
              <w:t>C</w:t>
            </w:r>
            <w:r w:rsidR="00045189" w:rsidRPr="008B155A">
              <w:rPr>
                <w:rFonts w:asciiTheme="minorHAnsi" w:hAnsiTheme="minorHAnsi" w:cs="Arial"/>
              </w:rPr>
              <w:t>ontrol</w:t>
            </w:r>
            <w:r w:rsidRPr="008B155A">
              <w:rPr>
                <w:rFonts w:asciiTheme="minorHAnsi" w:hAnsiTheme="minorHAnsi" w:cs="Arial"/>
              </w:rPr>
              <w:t xml:space="preserve"> Level 1</w:t>
            </w:r>
          </w:p>
        </w:tc>
      </w:tr>
      <w:tr w:rsidR="00150F5F" w:rsidRPr="008B155A" w14:paraId="088136B3" w14:textId="77777777" w:rsidTr="00226F0B">
        <w:trPr>
          <w:trHeight w:val="364"/>
        </w:trPr>
        <w:tc>
          <w:tcPr>
            <w:tcW w:w="2830" w:type="dxa"/>
            <w:vAlign w:val="bottom"/>
          </w:tcPr>
          <w:p w14:paraId="7B5E0CB0" w14:textId="1E9F8679" w:rsidR="00150F5F" w:rsidRPr="008B155A" w:rsidRDefault="00123FED" w:rsidP="00150F5F">
            <w:pPr>
              <w:pStyle w:val="BodyText"/>
              <w:ind w:left="0"/>
              <w:jc w:val="left"/>
              <w:rPr>
                <w:rFonts w:asciiTheme="minorHAnsi" w:hAnsiTheme="minorHAnsi" w:cs="Arial"/>
              </w:rPr>
            </w:pPr>
            <w:r>
              <w:rPr>
                <w:rFonts w:asciiTheme="minorHAnsi" w:hAnsiTheme="minorHAnsi" w:cs="Arial"/>
              </w:rPr>
              <w:t>CQ5053</w:t>
            </w:r>
          </w:p>
        </w:tc>
        <w:tc>
          <w:tcPr>
            <w:tcW w:w="5245" w:type="dxa"/>
          </w:tcPr>
          <w:p w14:paraId="6219B83E" w14:textId="68F69B7C" w:rsidR="00150F5F" w:rsidRPr="008B155A" w:rsidRDefault="00150F5F" w:rsidP="00150F5F">
            <w:pPr>
              <w:pStyle w:val="BodyText"/>
              <w:ind w:left="0"/>
              <w:jc w:val="left"/>
              <w:rPr>
                <w:rFonts w:asciiTheme="minorHAnsi" w:hAnsiTheme="minorHAnsi" w:cs="Arial"/>
              </w:rPr>
            </w:pPr>
            <w:r w:rsidRPr="008B155A">
              <w:rPr>
                <w:rFonts w:asciiTheme="minorHAnsi" w:hAnsiTheme="minorHAnsi" w:cs="Arial"/>
              </w:rPr>
              <w:t xml:space="preserve">LumiraDx </w:t>
            </w:r>
            <w:r w:rsidR="007916BB">
              <w:rPr>
                <w:rFonts w:asciiTheme="minorHAnsi" w:hAnsiTheme="minorHAnsi" w:cs="Arial"/>
              </w:rPr>
              <w:t>D-Dimer</w:t>
            </w:r>
            <w:r w:rsidRPr="008B155A">
              <w:rPr>
                <w:rFonts w:asciiTheme="minorHAnsi" w:hAnsiTheme="minorHAnsi" w:cs="Arial"/>
              </w:rPr>
              <w:t xml:space="preserve"> Q</w:t>
            </w:r>
            <w:r w:rsidR="00045189" w:rsidRPr="008B155A">
              <w:rPr>
                <w:rFonts w:asciiTheme="minorHAnsi" w:hAnsiTheme="minorHAnsi" w:cs="Arial"/>
              </w:rPr>
              <w:t xml:space="preserve">uality </w:t>
            </w:r>
            <w:r w:rsidRPr="008B155A">
              <w:rPr>
                <w:rFonts w:asciiTheme="minorHAnsi" w:hAnsiTheme="minorHAnsi" w:cs="Arial"/>
              </w:rPr>
              <w:t>C</w:t>
            </w:r>
            <w:r w:rsidR="00045189" w:rsidRPr="008B155A">
              <w:rPr>
                <w:rFonts w:asciiTheme="minorHAnsi" w:hAnsiTheme="minorHAnsi" w:cs="Arial"/>
              </w:rPr>
              <w:t>ontrol</w:t>
            </w:r>
            <w:r w:rsidRPr="008B155A">
              <w:rPr>
                <w:rFonts w:asciiTheme="minorHAnsi" w:hAnsiTheme="minorHAnsi" w:cs="Arial"/>
              </w:rPr>
              <w:t xml:space="preserve"> Level 2</w:t>
            </w:r>
          </w:p>
        </w:tc>
      </w:tr>
    </w:tbl>
    <w:p w14:paraId="2A6C7629" w14:textId="77777777" w:rsidR="00150F5F" w:rsidRPr="008B155A" w:rsidRDefault="00150F5F" w:rsidP="008173E0">
      <w:pPr>
        <w:pStyle w:val="BodyText"/>
        <w:jc w:val="left"/>
        <w:rPr>
          <w:rFonts w:asciiTheme="minorHAnsi" w:hAnsiTheme="minorHAnsi" w:cs="Arial"/>
        </w:rPr>
      </w:pPr>
    </w:p>
    <w:p w14:paraId="1379044D" w14:textId="77777777" w:rsidR="00150F5F" w:rsidRPr="008B155A" w:rsidRDefault="00150F5F" w:rsidP="008173E0">
      <w:pPr>
        <w:pStyle w:val="BodyText"/>
        <w:jc w:val="left"/>
        <w:rPr>
          <w:rFonts w:asciiTheme="minorHAnsi" w:hAnsiTheme="minorHAnsi" w:cs="Arial"/>
        </w:rPr>
      </w:pPr>
    </w:p>
    <w:p w14:paraId="1D17A649" w14:textId="77777777" w:rsidR="003B4E4D" w:rsidRPr="008B155A" w:rsidRDefault="003B4E4D">
      <w:pPr>
        <w:spacing w:after="160" w:line="259" w:lineRule="auto"/>
        <w:ind w:left="0" w:firstLine="0"/>
        <w:jc w:val="left"/>
        <w:rPr>
          <w:rFonts w:asciiTheme="minorHAnsi" w:hAnsiTheme="minorHAnsi" w:cs="Arial"/>
          <w:b/>
        </w:rPr>
      </w:pPr>
      <w:r w:rsidRPr="008B155A">
        <w:rPr>
          <w:rFonts w:asciiTheme="minorHAnsi" w:hAnsiTheme="minorHAnsi" w:cs="Arial"/>
          <w:b/>
        </w:rPr>
        <w:br w:type="page"/>
      </w:r>
    </w:p>
    <w:p w14:paraId="1D1BCBC6" w14:textId="33A0061F" w:rsidR="00F57420" w:rsidRPr="008B155A" w:rsidRDefault="00F57420" w:rsidP="008173E0">
      <w:pPr>
        <w:pStyle w:val="BodyText"/>
        <w:jc w:val="left"/>
        <w:rPr>
          <w:rFonts w:asciiTheme="minorHAnsi" w:hAnsiTheme="minorHAnsi" w:cs="Arial"/>
          <w:b/>
        </w:rPr>
      </w:pPr>
      <w:r w:rsidRPr="008B155A">
        <w:rPr>
          <w:rFonts w:asciiTheme="minorHAnsi" w:hAnsiTheme="minorHAnsi" w:cs="Arial"/>
          <w:b/>
        </w:rPr>
        <w:lastRenderedPageBreak/>
        <w:t>Safety data sheet</w:t>
      </w:r>
    </w:p>
    <w:p w14:paraId="79DA0D43" w14:textId="31D6EBAB" w:rsidR="008173E0" w:rsidRPr="008B155A" w:rsidRDefault="008173E0" w:rsidP="008173E0">
      <w:pPr>
        <w:pStyle w:val="BodyText"/>
        <w:jc w:val="left"/>
        <w:rPr>
          <w:rFonts w:asciiTheme="minorHAnsi" w:hAnsiTheme="minorHAnsi" w:cs="Arial"/>
        </w:rPr>
      </w:pPr>
      <w:r w:rsidRPr="008B155A">
        <w:rPr>
          <w:rFonts w:asciiTheme="minorHAnsi" w:hAnsiTheme="minorHAnsi" w:cs="Arial"/>
        </w:rPr>
        <w:t>According to EC Directive 1907/2006/EC</w:t>
      </w:r>
    </w:p>
    <w:p w14:paraId="3D3BC185" w14:textId="77777777" w:rsidR="00B57915" w:rsidRPr="008B155A" w:rsidRDefault="00B57915" w:rsidP="00847397">
      <w:pPr>
        <w:pStyle w:val="Heading1"/>
        <w:rPr>
          <w:rFonts w:asciiTheme="minorHAnsi" w:hAnsiTheme="minorHAnsi" w:cs="Arial"/>
        </w:rPr>
      </w:pPr>
      <w:r w:rsidRPr="008B155A">
        <w:rPr>
          <w:rFonts w:asciiTheme="minorHAnsi" w:hAnsiTheme="minorHAnsi" w:cs="Arial"/>
        </w:rPr>
        <w:t>IDENTIFICATION OF THE SUBSTANCE/PREPARATION AND OF THE</w:t>
      </w:r>
      <w:r w:rsidR="00847397" w:rsidRPr="008B155A">
        <w:rPr>
          <w:rFonts w:asciiTheme="minorHAnsi" w:hAnsiTheme="minorHAnsi" w:cs="Arial"/>
        </w:rPr>
        <w:t xml:space="preserve"> </w:t>
      </w:r>
      <w:r w:rsidRPr="008B155A">
        <w:rPr>
          <w:rFonts w:asciiTheme="minorHAnsi" w:hAnsiTheme="minorHAnsi" w:cs="Arial"/>
        </w:rPr>
        <w:t>COMPANY/UNDERTAKING</w:t>
      </w:r>
    </w:p>
    <w:p w14:paraId="387BE0A9" w14:textId="77777777" w:rsidR="00B57915" w:rsidRPr="008B155A" w:rsidRDefault="00B57915" w:rsidP="00B77028">
      <w:pPr>
        <w:pStyle w:val="Heading2"/>
        <w:ind w:left="851"/>
        <w:rPr>
          <w:rFonts w:asciiTheme="minorHAnsi" w:hAnsiTheme="minorHAnsi" w:cs="Arial"/>
        </w:rPr>
      </w:pPr>
      <w:r w:rsidRPr="008B155A">
        <w:rPr>
          <w:rFonts w:asciiTheme="minorHAnsi" w:hAnsiTheme="minorHAnsi" w:cs="Arial"/>
        </w:rPr>
        <w:t>Identification of the substance or preparation</w:t>
      </w:r>
    </w:p>
    <w:p w14:paraId="55A46558" w14:textId="1947B78B" w:rsidR="00A172E2" w:rsidRPr="008B155A" w:rsidRDefault="00A172E2" w:rsidP="00894283">
      <w:pPr>
        <w:pStyle w:val="BodyText"/>
        <w:rPr>
          <w:rFonts w:asciiTheme="minorHAnsi" w:hAnsiTheme="minorHAnsi" w:cs="Arial"/>
        </w:rPr>
      </w:pPr>
      <w:r w:rsidRPr="008B155A">
        <w:rPr>
          <w:rFonts w:asciiTheme="minorHAnsi" w:hAnsiTheme="minorHAnsi" w:cs="Arial"/>
        </w:rPr>
        <w:t>Product Name</w:t>
      </w:r>
      <w:r w:rsidRPr="008B155A">
        <w:rPr>
          <w:rFonts w:asciiTheme="minorHAnsi" w:hAnsiTheme="minorHAnsi" w:cs="Arial"/>
        </w:rPr>
        <w:tab/>
      </w:r>
      <w:r w:rsidRPr="008B155A">
        <w:rPr>
          <w:rFonts w:asciiTheme="minorHAnsi" w:hAnsiTheme="minorHAnsi" w:cs="Arial"/>
        </w:rPr>
        <w:tab/>
        <w:t>: LumiraD</w:t>
      </w:r>
      <w:r w:rsidR="00E350E0" w:rsidRPr="008B155A">
        <w:rPr>
          <w:rFonts w:asciiTheme="minorHAnsi" w:hAnsiTheme="minorHAnsi" w:cs="Arial"/>
        </w:rPr>
        <w:t>x</w:t>
      </w:r>
      <w:r w:rsidRPr="008B155A">
        <w:rPr>
          <w:rFonts w:asciiTheme="minorHAnsi" w:hAnsiTheme="minorHAnsi" w:cs="Arial"/>
        </w:rPr>
        <w:t xml:space="preserve"> </w:t>
      </w:r>
      <w:r w:rsidR="007916BB">
        <w:rPr>
          <w:rFonts w:asciiTheme="minorHAnsi" w:hAnsiTheme="minorHAnsi" w:cs="Arial"/>
        </w:rPr>
        <w:t>D-Dimer</w:t>
      </w:r>
      <w:r w:rsidRPr="008B155A">
        <w:rPr>
          <w:rFonts w:asciiTheme="minorHAnsi" w:hAnsiTheme="minorHAnsi" w:cs="Arial"/>
        </w:rPr>
        <w:t xml:space="preserve"> Quality Control</w:t>
      </w:r>
      <w:r w:rsidR="00BF61B8" w:rsidRPr="008B155A">
        <w:rPr>
          <w:rFonts w:asciiTheme="minorHAnsi" w:hAnsiTheme="minorHAnsi" w:cs="Arial"/>
        </w:rPr>
        <w:t xml:space="preserve"> Level 1</w:t>
      </w:r>
      <w:r w:rsidR="00B23ED2">
        <w:rPr>
          <w:rFonts w:asciiTheme="minorHAnsi" w:hAnsiTheme="minorHAnsi" w:cs="Arial"/>
        </w:rPr>
        <w:t xml:space="preserve"> and 2</w:t>
      </w:r>
    </w:p>
    <w:p w14:paraId="7ADEB671" w14:textId="05891B1E" w:rsidR="00A172E2" w:rsidRDefault="00533BBB" w:rsidP="00894283">
      <w:pPr>
        <w:pStyle w:val="BodyText"/>
        <w:rPr>
          <w:rFonts w:asciiTheme="minorHAnsi" w:hAnsiTheme="minorHAnsi" w:cs="Arial"/>
        </w:rPr>
      </w:pPr>
      <w:r w:rsidRPr="008B155A">
        <w:rPr>
          <w:rFonts w:asciiTheme="minorHAnsi" w:hAnsiTheme="minorHAnsi" w:cs="Arial"/>
        </w:rPr>
        <w:t xml:space="preserve">Product </w:t>
      </w:r>
      <w:r w:rsidR="00A172E2" w:rsidRPr="008B155A">
        <w:rPr>
          <w:rFonts w:asciiTheme="minorHAnsi" w:hAnsiTheme="minorHAnsi" w:cs="Arial"/>
        </w:rPr>
        <w:t>Number</w:t>
      </w:r>
      <w:r w:rsidR="00045054" w:rsidRPr="008B155A">
        <w:rPr>
          <w:rFonts w:asciiTheme="minorHAnsi" w:hAnsiTheme="minorHAnsi" w:cs="Arial"/>
        </w:rPr>
        <w:tab/>
      </w:r>
      <w:r w:rsidR="00A172E2" w:rsidRPr="008B155A">
        <w:rPr>
          <w:rFonts w:asciiTheme="minorHAnsi" w:hAnsiTheme="minorHAnsi" w:cs="Arial"/>
        </w:rPr>
        <w:t>:</w:t>
      </w:r>
      <w:r w:rsidR="00F0002E" w:rsidRPr="008B155A">
        <w:rPr>
          <w:rFonts w:asciiTheme="minorHAnsi" w:hAnsiTheme="minorHAnsi" w:cs="Arial"/>
        </w:rPr>
        <w:t xml:space="preserve"> </w:t>
      </w:r>
      <w:r w:rsidR="00B23ED2">
        <w:rPr>
          <w:rFonts w:asciiTheme="minorHAnsi" w:hAnsiTheme="minorHAnsi" w:cs="Arial"/>
        </w:rPr>
        <w:t xml:space="preserve">QC Level 1- </w:t>
      </w:r>
      <w:r w:rsidR="00123FED">
        <w:rPr>
          <w:rFonts w:asciiTheme="minorHAnsi" w:hAnsiTheme="minorHAnsi" w:cs="Arial"/>
        </w:rPr>
        <w:t>CQ5051</w:t>
      </w:r>
    </w:p>
    <w:p w14:paraId="77E1F3A9" w14:textId="3AD6FC7B" w:rsidR="00B23ED2" w:rsidRPr="008B155A" w:rsidRDefault="00B23ED2" w:rsidP="00894283">
      <w:pPr>
        <w:pStyle w:val="BodyText"/>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 xml:space="preserve">  QC Level 2- </w:t>
      </w:r>
      <w:r>
        <w:rPr>
          <w:rFonts w:asciiTheme="minorHAnsi" w:hAnsiTheme="minorHAnsi" w:cs="Arial"/>
        </w:rPr>
        <w:t>CQ5053</w:t>
      </w:r>
    </w:p>
    <w:p w14:paraId="66D661E6" w14:textId="59DB479E" w:rsidR="00A172E2" w:rsidRPr="008B155A" w:rsidRDefault="00A172E2" w:rsidP="00920A6D">
      <w:pPr>
        <w:pStyle w:val="BodyText"/>
        <w:ind w:left="2876" w:hanging="2025"/>
        <w:rPr>
          <w:rFonts w:asciiTheme="minorHAnsi" w:eastAsiaTheme="minorHAnsi" w:hAnsiTheme="minorHAnsi" w:cs="Arial"/>
          <w:sz w:val="20"/>
          <w:szCs w:val="20"/>
          <w:lang w:bidi="ar-SA"/>
        </w:rPr>
      </w:pPr>
      <w:r w:rsidRPr="008B155A">
        <w:rPr>
          <w:rFonts w:asciiTheme="minorHAnsi" w:hAnsiTheme="minorHAnsi" w:cs="Arial"/>
        </w:rPr>
        <w:t>Reach No</w:t>
      </w:r>
      <w:r w:rsidRPr="008B155A">
        <w:rPr>
          <w:rFonts w:asciiTheme="minorHAnsi" w:hAnsiTheme="minorHAnsi" w:cs="Arial"/>
        </w:rPr>
        <w:tab/>
      </w:r>
      <w:r w:rsidR="00045054" w:rsidRPr="0086637B">
        <w:rPr>
          <w:rFonts w:asciiTheme="minorHAnsi" w:hAnsiTheme="minorHAnsi" w:cs="Arial"/>
        </w:rPr>
        <w:tab/>
      </w:r>
      <w:r w:rsidRPr="0086637B">
        <w:rPr>
          <w:rFonts w:asciiTheme="minorHAnsi" w:hAnsiTheme="minorHAnsi" w:cs="Arial"/>
        </w:rPr>
        <w:t>:</w:t>
      </w:r>
      <w:r w:rsidRPr="007142CF">
        <w:rPr>
          <w:rFonts w:asciiTheme="minorHAnsi" w:eastAsiaTheme="minorHAnsi" w:hAnsiTheme="minorHAnsi" w:cs="Arial"/>
          <w:lang w:bidi="ar-SA"/>
        </w:rPr>
        <w:t xml:space="preserve"> A registration number is not available for this substance as the substance or its uses are exempted from registration, the annual tonnage does not require a registration</w:t>
      </w:r>
      <w:r w:rsidRPr="008B155A">
        <w:rPr>
          <w:rFonts w:asciiTheme="minorHAnsi" w:eastAsiaTheme="minorHAnsi" w:hAnsiTheme="minorHAnsi" w:cs="Arial"/>
          <w:sz w:val="20"/>
          <w:szCs w:val="20"/>
          <w:lang w:bidi="ar-SA"/>
        </w:rPr>
        <w:t>.</w:t>
      </w:r>
    </w:p>
    <w:p w14:paraId="35B52937" w14:textId="77777777" w:rsidR="00B57915" w:rsidRPr="008B155A" w:rsidRDefault="00B57915" w:rsidP="00B77028">
      <w:pPr>
        <w:pStyle w:val="Heading2"/>
        <w:ind w:left="851"/>
        <w:rPr>
          <w:rFonts w:asciiTheme="minorHAnsi" w:hAnsiTheme="minorHAnsi" w:cs="Arial"/>
        </w:rPr>
      </w:pPr>
      <w:r w:rsidRPr="008B155A">
        <w:rPr>
          <w:rFonts w:asciiTheme="minorHAnsi" w:hAnsiTheme="minorHAnsi" w:cs="Arial"/>
        </w:rPr>
        <w:t>Use of the substance/preparation</w:t>
      </w:r>
    </w:p>
    <w:p w14:paraId="0B129B12" w14:textId="485FFFAA" w:rsidR="00045054" w:rsidRPr="007142CF" w:rsidRDefault="004D1634" w:rsidP="00920A6D">
      <w:pPr>
        <w:pStyle w:val="BodyText"/>
        <w:ind w:left="2876" w:hanging="2025"/>
        <w:rPr>
          <w:rFonts w:asciiTheme="minorHAnsi" w:eastAsiaTheme="minorHAnsi" w:hAnsiTheme="minorHAnsi" w:cs="Arial"/>
          <w:lang w:bidi="ar-SA"/>
        </w:rPr>
      </w:pPr>
      <w:r w:rsidRPr="008B155A">
        <w:rPr>
          <w:rFonts w:asciiTheme="minorHAnsi" w:hAnsiTheme="minorHAnsi" w:cs="Arial"/>
        </w:rPr>
        <w:t xml:space="preserve">Identified </w:t>
      </w:r>
      <w:r w:rsidR="00436118" w:rsidRPr="0086637B">
        <w:rPr>
          <w:rFonts w:asciiTheme="minorHAnsi" w:hAnsiTheme="minorHAnsi" w:cs="Arial"/>
        </w:rPr>
        <w:t>Uses</w:t>
      </w:r>
      <w:r w:rsidRPr="00072C29">
        <w:rPr>
          <w:rFonts w:asciiTheme="minorHAnsi" w:hAnsiTheme="minorHAnsi" w:cs="Arial"/>
        </w:rPr>
        <w:tab/>
      </w:r>
      <w:r w:rsidR="00920A6D" w:rsidRPr="00072C29">
        <w:rPr>
          <w:rFonts w:asciiTheme="minorHAnsi" w:hAnsiTheme="minorHAnsi" w:cs="Arial"/>
        </w:rPr>
        <w:tab/>
      </w:r>
      <w:r w:rsidRPr="00072C29">
        <w:rPr>
          <w:rFonts w:asciiTheme="minorHAnsi" w:hAnsiTheme="minorHAnsi" w:cs="Arial"/>
        </w:rPr>
        <w:t xml:space="preserve">: </w:t>
      </w:r>
      <w:r w:rsidR="00045054" w:rsidRPr="00F50E0D">
        <w:rPr>
          <w:rFonts w:asciiTheme="minorHAnsi" w:eastAsiaTheme="minorHAnsi" w:hAnsiTheme="minorHAnsi" w:cs="Arial"/>
          <w:lang w:bidi="ar-SA"/>
        </w:rPr>
        <w:t>In-vitro laboratory reagent or component, liquid quality control testing</w:t>
      </w:r>
      <w:r w:rsidR="0047465E" w:rsidRPr="00F50E0D">
        <w:rPr>
          <w:rFonts w:asciiTheme="minorHAnsi" w:eastAsiaTheme="minorHAnsi" w:hAnsiTheme="minorHAnsi" w:cs="Arial"/>
          <w:lang w:bidi="ar-SA"/>
        </w:rPr>
        <w:t xml:space="preserve"> </w:t>
      </w:r>
      <w:r w:rsidR="00045054" w:rsidRPr="00F50E0D">
        <w:rPr>
          <w:rFonts w:asciiTheme="minorHAnsi" w:eastAsiaTheme="minorHAnsi" w:hAnsiTheme="minorHAnsi" w:cs="Arial"/>
          <w:lang w:bidi="ar-SA"/>
        </w:rPr>
        <w:t xml:space="preserve">performed on the LumiraDx Instrument when used with the LumiraDx </w:t>
      </w:r>
      <w:r w:rsidR="00775859">
        <w:rPr>
          <w:rFonts w:asciiTheme="minorHAnsi" w:eastAsiaTheme="minorHAnsi" w:hAnsiTheme="minorHAnsi" w:cs="Arial"/>
          <w:lang w:bidi="ar-SA"/>
        </w:rPr>
        <w:t>D-Dimer</w:t>
      </w:r>
      <w:r w:rsidR="00045054" w:rsidRPr="00F50E0D">
        <w:rPr>
          <w:rFonts w:asciiTheme="minorHAnsi" w:eastAsiaTheme="minorHAnsi" w:hAnsiTheme="minorHAnsi" w:cs="Arial"/>
          <w:lang w:bidi="ar-SA"/>
        </w:rPr>
        <w:t xml:space="preserve"> Test Strip</w:t>
      </w:r>
    </w:p>
    <w:p w14:paraId="1590CCA7"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Company/undertaking identification</w:t>
      </w:r>
    </w:p>
    <w:p w14:paraId="1C24E14E" w14:textId="0E073647" w:rsidR="00894283" w:rsidRPr="008B155A" w:rsidRDefault="0033351C" w:rsidP="0033351C">
      <w:pPr>
        <w:pStyle w:val="BodyText"/>
        <w:spacing w:after="0"/>
        <w:rPr>
          <w:rFonts w:asciiTheme="minorHAnsi" w:hAnsiTheme="minorHAnsi" w:cs="Arial"/>
        </w:rPr>
      </w:pPr>
      <w:r w:rsidRPr="008B155A">
        <w:rPr>
          <w:rFonts w:asciiTheme="minorHAnsi" w:hAnsiTheme="minorHAnsi" w:cs="Arial"/>
        </w:rPr>
        <w:t xml:space="preserve">Company </w:t>
      </w:r>
      <w:r w:rsidR="00894283" w:rsidRPr="008B155A">
        <w:rPr>
          <w:rFonts w:asciiTheme="minorHAnsi" w:hAnsiTheme="minorHAnsi" w:cs="Arial"/>
        </w:rPr>
        <w:t>Address</w:t>
      </w:r>
      <w:r w:rsidRPr="008B155A">
        <w:rPr>
          <w:rFonts w:asciiTheme="minorHAnsi" w:hAnsiTheme="minorHAnsi" w:cs="Arial"/>
        </w:rPr>
        <w:tab/>
        <w:t>: LumiraDx UK Ltd,</w:t>
      </w:r>
    </w:p>
    <w:p w14:paraId="45B9F0C6" w14:textId="34E615C5" w:rsidR="0033351C" w:rsidRPr="008B155A" w:rsidRDefault="0033351C" w:rsidP="0033351C">
      <w:pPr>
        <w:pStyle w:val="BodyText"/>
        <w:spacing w:after="0"/>
        <w:rPr>
          <w:rFonts w:asciiTheme="minorHAnsi" w:hAnsiTheme="minorHAnsi" w:cs="Arial"/>
        </w:rPr>
      </w:pP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Dumyat Business Park,</w:t>
      </w:r>
    </w:p>
    <w:p w14:paraId="79DDFB3B" w14:textId="061A7C20" w:rsidR="0033351C" w:rsidRPr="008B155A" w:rsidRDefault="0033351C" w:rsidP="0033351C">
      <w:pPr>
        <w:pStyle w:val="BodyText"/>
        <w:spacing w:after="0"/>
        <w:rPr>
          <w:rFonts w:asciiTheme="minorHAnsi" w:hAnsiTheme="minorHAnsi" w:cs="Arial"/>
        </w:rPr>
      </w:pP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w:t>
      </w:r>
      <w:proofErr w:type="spellStart"/>
      <w:r w:rsidRPr="008B155A">
        <w:rPr>
          <w:rFonts w:asciiTheme="minorHAnsi" w:hAnsiTheme="minorHAnsi" w:cs="Arial"/>
        </w:rPr>
        <w:t>Alloa</w:t>
      </w:r>
      <w:proofErr w:type="spellEnd"/>
    </w:p>
    <w:p w14:paraId="6189486D" w14:textId="1C726046" w:rsidR="0033351C" w:rsidRPr="008B155A" w:rsidRDefault="0033351C" w:rsidP="0033351C">
      <w:pPr>
        <w:pStyle w:val="BodyText"/>
        <w:spacing w:after="0"/>
        <w:rPr>
          <w:rFonts w:asciiTheme="minorHAnsi" w:hAnsiTheme="minorHAnsi" w:cs="Arial"/>
        </w:rPr>
      </w:pP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FK10 2PB</w:t>
      </w:r>
    </w:p>
    <w:p w14:paraId="6AE428E1" w14:textId="6B772224" w:rsidR="0033351C" w:rsidRPr="008B155A" w:rsidRDefault="0033351C" w:rsidP="0033351C">
      <w:pPr>
        <w:pStyle w:val="BodyText"/>
        <w:spacing w:after="0"/>
        <w:rPr>
          <w:rFonts w:asciiTheme="minorHAnsi" w:hAnsiTheme="minorHAnsi" w:cs="Arial"/>
        </w:rPr>
      </w:pP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United Kingdom</w:t>
      </w:r>
    </w:p>
    <w:p w14:paraId="4DE43F15" w14:textId="20FABCC6" w:rsidR="00894283" w:rsidRPr="008B155A" w:rsidRDefault="00894283" w:rsidP="0033351C">
      <w:pPr>
        <w:pStyle w:val="BodyText"/>
        <w:spacing w:after="0"/>
        <w:rPr>
          <w:rFonts w:asciiTheme="minorHAnsi" w:hAnsiTheme="minorHAnsi" w:cs="Arial"/>
        </w:rPr>
      </w:pPr>
      <w:r w:rsidRPr="008B155A">
        <w:rPr>
          <w:rFonts w:asciiTheme="minorHAnsi" w:hAnsiTheme="minorHAnsi" w:cs="Arial"/>
        </w:rPr>
        <w:t>Telephone Number</w:t>
      </w:r>
      <w:r w:rsidR="0033351C" w:rsidRPr="008B155A">
        <w:rPr>
          <w:rFonts w:asciiTheme="minorHAnsi" w:hAnsiTheme="minorHAnsi" w:cs="Arial"/>
        </w:rPr>
        <w:tab/>
        <w:t>: 00800 58647239</w:t>
      </w:r>
    </w:p>
    <w:p w14:paraId="4854E8FD" w14:textId="1B4F13CE" w:rsidR="00E6448B" w:rsidRDefault="00894283" w:rsidP="0033351C">
      <w:pPr>
        <w:pStyle w:val="BodyText"/>
        <w:spacing w:after="0"/>
        <w:rPr>
          <w:rFonts w:asciiTheme="minorHAnsi" w:hAnsiTheme="minorHAnsi" w:cs="Arial"/>
        </w:rPr>
      </w:pPr>
      <w:r w:rsidRPr="008B155A">
        <w:rPr>
          <w:rFonts w:asciiTheme="minorHAnsi" w:hAnsiTheme="minorHAnsi" w:cs="Arial"/>
        </w:rPr>
        <w:t>Email</w:t>
      </w:r>
      <w:r w:rsidR="0033351C" w:rsidRPr="008B155A">
        <w:rPr>
          <w:rFonts w:asciiTheme="minorHAnsi" w:hAnsiTheme="minorHAnsi" w:cs="Arial"/>
        </w:rPr>
        <w:tab/>
      </w:r>
      <w:r w:rsidR="0033351C" w:rsidRPr="008B155A">
        <w:rPr>
          <w:rFonts w:asciiTheme="minorHAnsi" w:hAnsiTheme="minorHAnsi" w:cs="Arial"/>
        </w:rPr>
        <w:tab/>
      </w:r>
      <w:r w:rsidR="0033351C" w:rsidRPr="008B155A">
        <w:rPr>
          <w:rFonts w:asciiTheme="minorHAnsi" w:hAnsiTheme="minorHAnsi" w:cs="Arial"/>
        </w:rPr>
        <w:tab/>
        <w:t>:</w:t>
      </w:r>
      <w:r w:rsidRPr="008B155A">
        <w:rPr>
          <w:rFonts w:asciiTheme="minorHAnsi" w:hAnsiTheme="minorHAnsi" w:cs="Arial"/>
        </w:rPr>
        <w:t xml:space="preserve"> </w:t>
      </w:r>
      <w:hyperlink r:id="rId9" w:history="1">
        <w:r w:rsidR="0033351C" w:rsidRPr="008B155A">
          <w:rPr>
            <w:rFonts w:asciiTheme="minorHAnsi" w:hAnsiTheme="minorHAnsi" w:cs="Arial"/>
          </w:rPr>
          <w:t>customerservices@lumiradx.com</w:t>
        </w:r>
      </w:hyperlink>
    </w:p>
    <w:p w14:paraId="7333E705" w14:textId="188F19C4" w:rsidR="00526648" w:rsidRPr="0073453D" w:rsidRDefault="00526648" w:rsidP="00526648">
      <w:pPr>
        <w:pStyle w:val="BodyText"/>
        <w:rPr>
          <w:rFonts w:asciiTheme="minorHAnsi" w:hAnsiTheme="minorHAnsi" w:cstheme="minorHAnsi"/>
          <w:color w:val="208ACA" w:themeColor="accent1"/>
        </w:rPr>
      </w:pPr>
      <w:r w:rsidRPr="00770313">
        <w:rPr>
          <w:rFonts w:asciiTheme="minorHAnsi" w:hAnsiTheme="minorHAnsi" w:cstheme="minorHAnsi"/>
        </w:rPr>
        <w:t xml:space="preserve">Website </w:t>
      </w:r>
      <w:r>
        <w:rPr>
          <w:rFonts w:asciiTheme="minorHAnsi" w:hAnsiTheme="minorHAnsi" w:cstheme="minorHAnsi"/>
          <w:color w:val="208ACA" w:themeColor="accent1"/>
        </w:rPr>
        <w:tab/>
      </w:r>
      <w:r>
        <w:rPr>
          <w:rFonts w:asciiTheme="minorHAnsi" w:hAnsiTheme="minorHAnsi" w:cstheme="minorHAnsi"/>
          <w:color w:val="208ACA" w:themeColor="accent1"/>
        </w:rPr>
        <w:tab/>
        <w:t xml:space="preserve">: </w:t>
      </w:r>
      <w:r w:rsidRPr="0073453D">
        <w:rPr>
          <w:rFonts w:asciiTheme="minorHAnsi" w:hAnsiTheme="minorHAnsi" w:cstheme="minorHAnsi"/>
          <w:color w:val="000000" w:themeColor="text1"/>
        </w:rPr>
        <w:t>www.lumiradx.com</w:t>
      </w:r>
    </w:p>
    <w:p w14:paraId="43B789F2" w14:textId="77777777" w:rsidR="00526648" w:rsidRPr="008B155A" w:rsidRDefault="00526648" w:rsidP="0033351C">
      <w:pPr>
        <w:pStyle w:val="BodyText"/>
        <w:spacing w:after="0"/>
        <w:rPr>
          <w:rFonts w:asciiTheme="minorHAnsi" w:hAnsiTheme="minorHAnsi" w:cs="Arial"/>
        </w:rPr>
      </w:pPr>
    </w:p>
    <w:p w14:paraId="1522F195"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Emergency telephone</w:t>
      </w:r>
    </w:p>
    <w:p w14:paraId="57AFA9F4" w14:textId="6CA87222" w:rsidR="0047465E" w:rsidRPr="008B155A" w:rsidRDefault="0047465E" w:rsidP="00E6448B">
      <w:pPr>
        <w:pStyle w:val="BodyText"/>
        <w:rPr>
          <w:rFonts w:asciiTheme="minorHAnsi" w:hAnsiTheme="minorHAnsi" w:cs="Arial"/>
        </w:rPr>
      </w:pPr>
      <w:r w:rsidRPr="008B155A">
        <w:rPr>
          <w:rFonts w:asciiTheme="minorHAnsi" w:hAnsiTheme="minorHAnsi" w:cs="Arial"/>
        </w:rPr>
        <w:t>Emergency Phone #</w:t>
      </w:r>
      <w:r w:rsidRPr="008B155A">
        <w:rPr>
          <w:rFonts w:asciiTheme="minorHAnsi" w:hAnsiTheme="minorHAnsi" w:cs="Arial"/>
        </w:rPr>
        <w:tab/>
        <w:t>: 00800 5864</w:t>
      </w:r>
      <w:r w:rsidR="002324B8" w:rsidRPr="008B155A">
        <w:rPr>
          <w:rFonts w:asciiTheme="minorHAnsi" w:hAnsiTheme="minorHAnsi" w:cs="Arial"/>
        </w:rPr>
        <w:t>7</w:t>
      </w:r>
      <w:r w:rsidRPr="008B155A">
        <w:rPr>
          <w:rFonts w:asciiTheme="minorHAnsi" w:hAnsiTheme="minorHAnsi" w:cs="Arial"/>
        </w:rPr>
        <w:t>239, open 0</w:t>
      </w:r>
      <w:r w:rsidR="002324B8" w:rsidRPr="008B155A">
        <w:rPr>
          <w:rFonts w:asciiTheme="minorHAnsi" w:hAnsiTheme="minorHAnsi" w:cs="Arial"/>
        </w:rPr>
        <w:t>9</w:t>
      </w:r>
      <w:r w:rsidRPr="008B155A">
        <w:rPr>
          <w:rFonts w:asciiTheme="minorHAnsi" w:hAnsiTheme="minorHAnsi" w:cs="Arial"/>
        </w:rPr>
        <w:t>:</w:t>
      </w:r>
      <w:r w:rsidR="002324B8" w:rsidRPr="008B155A">
        <w:rPr>
          <w:rFonts w:asciiTheme="minorHAnsi" w:hAnsiTheme="minorHAnsi" w:cs="Arial"/>
        </w:rPr>
        <w:t>0</w:t>
      </w:r>
      <w:r w:rsidRPr="008B155A">
        <w:rPr>
          <w:rFonts w:asciiTheme="minorHAnsi" w:hAnsiTheme="minorHAnsi" w:cs="Arial"/>
        </w:rPr>
        <w:t>0 -17:</w:t>
      </w:r>
      <w:r w:rsidR="002324B8" w:rsidRPr="008B155A">
        <w:rPr>
          <w:rFonts w:asciiTheme="minorHAnsi" w:hAnsiTheme="minorHAnsi" w:cs="Arial"/>
        </w:rPr>
        <w:t>0</w:t>
      </w:r>
      <w:r w:rsidRPr="008B155A">
        <w:rPr>
          <w:rFonts w:asciiTheme="minorHAnsi" w:hAnsiTheme="minorHAnsi" w:cs="Arial"/>
        </w:rPr>
        <w:t>0</w:t>
      </w:r>
    </w:p>
    <w:p w14:paraId="2A927B1C" w14:textId="77777777" w:rsidR="00E6448B" w:rsidRPr="008B155A" w:rsidRDefault="00E6448B" w:rsidP="00847397">
      <w:pPr>
        <w:pStyle w:val="Heading1"/>
        <w:rPr>
          <w:rFonts w:asciiTheme="minorHAnsi" w:hAnsiTheme="minorHAnsi" w:cs="Arial"/>
        </w:rPr>
      </w:pPr>
      <w:r w:rsidRPr="008B155A">
        <w:rPr>
          <w:rFonts w:asciiTheme="minorHAnsi" w:hAnsiTheme="minorHAnsi" w:cs="Arial"/>
        </w:rPr>
        <w:t>HAZARDS IDENTIFICATION</w:t>
      </w:r>
    </w:p>
    <w:p w14:paraId="34682A23" w14:textId="21752A9C" w:rsidR="002660E7" w:rsidRPr="008B155A" w:rsidRDefault="002660E7" w:rsidP="00B77028">
      <w:pPr>
        <w:pStyle w:val="Heading2"/>
        <w:ind w:left="851"/>
        <w:rPr>
          <w:rFonts w:asciiTheme="minorHAnsi" w:hAnsiTheme="minorHAnsi" w:cs="Arial"/>
        </w:rPr>
      </w:pPr>
      <w:r w:rsidRPr="008B155A">
        <w:rPr>
          <w:rFonts w:asciiTheme="minorHAnsi" w:hAnsiTheme="minorHAnsi" w:cs="Arial"/>
        </w:rPr>
        <w:t>Classification of the substance or mixture</w:t>
      </w:r>
    </w:p>
    <w:p w14:paraId="0EBF168A" w14:textId="25348E37" w:rsidR="006F02E7" w:rsidRPr="008B155A" w:rsidRDefault="00E92368" w:rsidP="00E6448B">
      <w:pPr>
        <w:pStyle w:val="BodyText"/>
        <w:rPr>
          <w:rFonts w:asciiTheme="minorHAnsi" w:hAnsiTheme="minorHAnsi" w:cs="Arial"/>
        </w:rPr>
      </w:pPr>
      <w:r w:rsidRPr="008B155A">
        <w:rPr>
          <w:rFonts w:asciiTheme="minorHAnsi" w:hAnsiTheme="minorHAnsi" w:cs="Arial"/>
        </w:rPr>
        <w:t>Not a hazardous substance or mixture according to Regulation (EC) No. 1272/2008</w:t>
      </w:r>
      <w:r w:rsidR="001413BF" w:rsidRPr="008B155A">
        <w:rPr>
          <w:rFonts w:asciiTheme="minorHAnsi" w:hAnsiTheme="minorHAnsi" w:cs="Arial"/>
        </w:rPr>
        <w:t>.</w:t>
      </w:r>
    </w:p>
    <w:p w14:paraId="6F05CBE0" w14:textId="18CE23E8" w:rsidR="002660E7" w:rsidRPr="008B155A" w:rsidRDefault="002660E7" w:rsidP="00B77028">
      <w:pPr>
        <w:pStyle w:val="Heading2"/>
        <w:ind w:left="851"/>
        <w:rPr>
          <w:rFonts w:asciiTheme="minorHAnsi" w:hAnsiTheme="minorHAnsi" w:cs="Arial"/>
        </w:rPr>
      </w:pPr>
      <w:r w:rsidRPr="008B155A">
        <w:rPr>
          <w:rFonts w:asciiTheme="minorHAnsi" w:hAnsiTheme="minorHAnsi" w:cs="Arial"/>
        </w:rPr>
        <w:t xml:space="preserve">Label elements </w:t>
      </w:r>
    </w:p>
    <w:p w14:paraId="3744405E" w14:textId="4EA68D2D" w:rsidR="002660E7" w:rsidRDefault="0005319B" w:rsidP="00E6448B">
      <w:pPr>
        <w:pStyle w:val="BodyText"/>
        <w:rPr>
          <w:rFonts w:asciiTheme="minorHAnsi" w:hAnsiTheme="minorHAnsi" w:cs="Arial"/>
        </w:rPr>
      </w:pPr>
      <w:r>
        <w:rPr>
          <w:rFonts w:asciiTheme="minorHAnsi" w:hAnsiTheme="minorHAnsi" w:cs="Arial"/>
        </w:rPr>
        <w:t xml:space="preserve">Not a hazardous substance or mixture according to Regulation (EC) No.1272/2008. </w:t>
      </w:r>
      <w:r w:rsidR="00F7318F" w:rsidRPr="00F7318F">
        <w:rPr>
          <w:rFonts w:asciiTheme="minorHAnsi" w:hAnsiTheme="minorHAnsi" w:cs="Arial"/>
        </w:rPr>
        <w:t>The product does not need to be labelled in accordance with the Regulation (EC) No 1907/2006 of the European Parliament and of the Council of 18 December 2006 concerning the Registration, Evaluation, Authorisation and Restriction of Chemicals.</w:t>
      </w:r>
    </w:p>
    <w:p w14:paraId="0ECF24B1" w14:textId="349EE266" w:rsidR="00FD6E3D" w:rsidRDefault="00FD6E3D" w:rsidP="00E6448B">
      <w:pPr>
        <w:pStyle w:val="BodyText"/>
        <w:rPr>
          <w:rFonts w:asciiTheme="minorHAnsi" w:hAnsiTheme="minorHAnsi" w:cs="Arial"/>
        </w:rPr>
      </w:pPr>
      <w:r>
        <w:rPr>
          <w:rFonts w:asciiTheme="minorHAnsi" w:hAnsiTheme="minorHAnsi" w:cs="Arial"/>
        </w:rPr>
        <w:br w:type="page"/>
      </w:r>
    </w:p>
    <w:p w14:paraId="740602E1" w14:textId="239084B3" w:rsidR="00C44A86" w:rsidRPr="008B155A" w:rsidRDefault="00C44A86" w:rsidP="00B77028">
      <w:pPr>
        <w:pStyle w:val="Heading2"/>
        <w:ind w:left="851"/>
        <w:rPr>
          <w:rFonts w:asciiTheme="minorHAnsi" w:hAnsiTheme="minorHAnsi" w:cs="Arial"/>
        </w:rPr>
      </w:pPr>
      <w:r w:rsidRPr="008B155A">
        <w:rPr>
          <w:rFonts w:asciiTheme="minorHAnsi" w:hAnsiTheme="minorHAnsi" w:cs="Arial"/>
        </w:rPr>
        <w:lastRenderedPageBreak/>
        <w:t>Other hazards</w:t>
      </w:r>
    </w:p>
    <w:p w14:paraId="7A3F92B4" w14:textId="66FE8CE5" w:rsidR="00C44A86" w:rsidRDefault="007916BB" w:rsidP="00E6448B">
      <w:pPr>
        <w:pStyle w:val="BodyText"/>
        <w:rPr>
          <w:rFonts w:asciiTheme="minorHAnsi" w:hAnsiTheme="minorHAnsi" w:cs="Arial"/>
        </w:rPr>
      </w:pPr>
      <w:r w:rsidRPr="00795A3F">
        <w:rPr>
          <w:noProof/>
        </w:rPr>
        <w:drawing>
          <wp:inline distT="0" distB="0" distL="0" distR="0" wp14:anchorId="73B138E7" wp14:editId="70E0DD88">
            <wp:extent cx="218440" cy="204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 cy="204470"/>
                    </a:xfrm>
                    <a:prstGeom prst="rect">
                      <a:avLst/>
                    </a:prstGeom>
                    <a:noFill/>
                    <a:ln>
                      <a:noFill/>
                    </a:ln>
                  </pic:spPr>
                </pic:pic>
              </a:graphicData>
            </a:graphic>
          </wp:inline>
        </w:drawing>
      </w:r>
      <w:r>
        <w:rPr>
          <w:rFonts w:asciiTheme="minorHAnsi" w:hAnsiTheme="minorHAnsi" w:cs="Arial"/>
        </w:rPr>
        <w:t xml:space="preserve"> Biohazard</w:t>
      </w:r>
    </w:p>
    <w:p w14:paraId="7B2FCF65" w14:textId="77777777" w:rsidR="001433AD" w:rsidRDefault="001433AD" w:rsidP="001433AD">
      <w:pPr>
        <w:pStyle w:val="BodyText"/>
        <w:rPr>
          <w:rFonts w:asciiTheme="minorHAnsi" w:hAnsiTheme="minorHAnsi" w:cs="Arial"/>
        </w:rPr>
      </w:pPr>
      <w:r w:rsidRPr="004470DF">
        <w:rPr>
          <w:rFonts w:asciiTheme="minorHAnsi" w:hAnsiTheme="minorHAnsi" w:cs="Arial"/>
        </w:rPr>
        <w:t>The product contains material of human origin. This material has been tested for the HIV (Human Immunodeficiency Virus) Antibody, HBs Ag and HCV and found to be non-reactive</w:t>
      </w:r>
      <w:r w:rsidRPr="001433AD">
        <w:t xml:space="preserve"> </w:t>
      </w:r>
      <w:r>
        <w:t>at the donor stage. This product, as with all human based specimens, should be treated as potentially infectious and handled with proper laboratory safety procedures to minimize the risk of transmission of infectious disease.</w:t>
      </w:r>
    </w:p>
    <w:p w14:paraId="352F6818" w14:textId="503B2077" w:rsidR="000D39C4" w:rsidRDefault="000D39C4" w:rsidP="000D39C4">
      <w:pPr>
        <w:pStyle w:val="BodyText"/>
        <w:rPr>
          <w:rFonts w:asciiTheme="minorHAnsi" w:hAnsiTheme="minorHAnsi" w:cs="Arial"/>
        </w:rPr>
      </w:pPr>
      <w:r w:rsidRPr="008B155A">
        <w:rPr>
          <w:rFonts w:asciiTheme="minorHAnsi" w:hAnsiTheme="minorHAnsi" w:cs="Arial"/>
        </w:rPr>
        <w:t xml:space="preserve">This substance/mixture contains no components considered to be either persistent, </w:t>
      </w:r>
      <w:proofErr w:type="spellStart"/>
      <w:r w:rsidRPr="008B155A">
        <w:rPr>
          <w:rFonts w:asciiTheme="minorHAnsi" w:hAnsiTheme="minorHAnsi" w:cs="Arial"/>
        </w:rPr>
        <w:t>bioaccumulative</w:t>
      </w:r>
      <w:proofErr w:type="spellEnd"/>
      <w:r w:rsidRPr="008B155A">
        <w:rPr>
          <w:rFonts w:asciiTheme="minorHAnsi" w:hAnsiTheme="minorHAnsi" w:cs="Arial"/>
        </w:rPr>
        <w:t xml:space="preserve"> and toxic (PBT), or very persistent and very </w:t>
      </w:r>
      <w:proofErr w:type="spellStart"/>
      <w:r w:rsidRPr="008B155A">
        <w:rPr>
          <w:rFonts w:asciiTheme="minorHAnsi" w:hAnsiTheme="minorHAnsi" w:cs="Arial"/>
        </w:rPr>
        <w:t>bioaccumulative</w:t>
      </w:r>
      <w:proofErr w:type="spellEnd"/>
      <w:r w:rsidRPr="008B155A">
        <w:rPr>
          <w:rFonts w:asciiTheme="minorHAnsi" w:hAnsiTheme="minorHAnsi" w:cs="Arial"/>
        </w:rPr>
        <w:t xml:space="preserve"> (</w:t>
      </w:r>
      <w:proofErr w:type="spellStart"/>
      <w:r w:rsidRPr="008B155A">
        <w:rPr>
          <w:rFonts w:asciiTheme="minorHAnsi" w:hAnsiTheme="minorHAnsi" w:cs="Arial"/>
        </w:rPr>
        <w:t>vPvB</w:t>
      </w:r>
      <w:proofErr w:type="spellEnd"/>
      <w:r w:rsidRPr="008B155A">
        <w:rPr>
          <w:rFonts w:asciiTheme="minorHAnsi" w:hAnsiTheme="minorHAnsi" w:cs="Arial"/>
        </w:rPr>
        <w:t>) at levels of 0.1% or higher.</w:t>
      </w:r>
    </w:p>
    <w:p w14:paraId="282C2144" w14:textId="1E2E80AB" w:rsidR="007916BB" w:rsidRPr="008B155A" w:rsidRDefault="007916BB" w:rsidP="007916BB">
      <w:pPr>
        <w:pStyle w:val="BodyText"/>
        <w:rPr>
          <w:rFonts w:asciiTheme="minorHAnsi" w:hAnsiTheme="minorHAnsi" w:cs="Arial"/>
        </w:rPr>
      </w:pPr>
      <w:r w:rsidRPr="004470DF">
        <w:rPr>
          <w:rFonts w:asciiTheme="minorHAnsi" w:hAnsiTheme="minorHAnsi" w:cs="Arial"/>
        </w:rPr>
        <w:t xml:space="preserve">This control contains sodium </w:t>
      </w:r>
      <w:proofErr w:type="spellStart"/>
      <w:r w:rsidRPr="004470DF">
        <w:rPr>
          <w:rFonts w:asciiTheme="minorHAnsi" w:hAnsiTheme="minorHAnsi" w:cs="Arial"/>
        </w:rPr>
        <w:t>azide</w:t>
      </w:r>
      <w:proofErr w:type="spellEnd"/>
      <w:r w:rsidRPr="004470DF">
        <w:rPr>
          <w:rFonts w:asciiTheme="minorHAnsi" w:hAnsiTheme="minorHAnsi" w:cs="Arial"/>
        </w:rPr>
        <w:t xml:space="preserve"> (&lt;0.1%). Avoid ingestion or contact with skin or mucous membranes. Sodium </w:t>
      </w:r>
      <w:proofErr w:type="spellStart"/>
      <w:r w:rsidRPr="004470DF">
        <w:rPr>
          <w:rFonts w:asciiTheme="minorHAnsi" w:hAnsiTheme="minorHAnsi" w:cs="Arial"/>
        </w:rPr>
        <w:t>azide</w:t>
      </w:r>
      <w:proofErr w:type="spellEnd"/>
      <w:r w:rsidRPr="004470DF">
        <w:rPr>
          <w:rFonts w:asciiTheme="minorHAnsi" w:hAnsiTheme="minorHAnsi" w:cs="Arial"/>
        </w:rPr>
        <w:t xml:space="preserve"> reacts with lead or copper plumbing to form potentially explosive </w:t>
      </w:r>
      <w:proofErr w:type="spellStart"/>
      <w:r w:rsidRPr="004470DF">
        <w:rPr>
          <w:rFonts w:asciiTheme="minorHAnsi" w:hAnsiTheme="minorHAnsi" w:cs="Arial"/>
        </w:rPr>
        <w:t>azides</w:t>
      </w:r>
      <w:proofErr w:type="spellEnd"/>
      <w:r w:rsidRPr="004470DF">
        <w:rPr>
          <w:rFonts w:asciiTheme="minorHAnsi" w:hAnsiTheme="minorHAnsi" w:cs="Arial"/>
        </w:rPr>
        <w:t xml:space="preserve">. When disposing of such reagents flush with large volumes of water to prevent </w:t>
      </w:r>
      <w:proofErr w:type="spellStart"/>
      <w:r w:rsidRPr="004470DF">
        <w:rPr>
          <w:rFonts w:asciiTheme="minorHAnsi" w:hAnsiTheme="minorHAnsi" w:cs="Arial"/>
        </w:rPr>
        <w:t>azide</w:t>
      </w:r>
      <w:proofErr w:type="spellEnd"/>
      <w:r w:rsidRPr="004470DF">
        <w:rPr>
          <w:rFonts w:asciiTheme="minorHAnsi" w:hAnsiTheme="minorHAnsi" w:cs="Arial"/>
        </w:rPr>
        <w:t xml:space="preserve"> build up.</w:t>
      </w:r>
      <w:r w:rsidR="0005319B">
        <w:rPr>
          <w:rFonts w:asciiTheme="minorHAnsi" w:hAnsiTheme="minorHAnsi" w:cs="Arial"/>
        </w:rPr>
        <w:t xml:space="preserve"> Exposed metal surfaces should be cleaned with 10% sodium hydroxide.</w:t>
      </w:r>
    </w:p>
    <w:p w14:paraId="1C652AB6" w14:textId="7D082B86" w:rsidR="00E6448B" w:rsidRPr="008B155A" w:rsidRDefault="00E6448B" w:rsidP="00847397">
      <w:pPr>
        <w:pStyle w:val="Heading1"/>
        <w:rPr>
          <w:rFonts w:asciiTheme="minorHAnsi" w:hAnsiTheme="minorHAnsi" w:cs="Arial"/>
        </w:rPr>
      </w:pPr>
      <w:r w:rsidRPr="008B155A">
        <w:rPr>
          <w:rFonts w:asciiTheme="minorHAnsi" w:hAnsiTheme="minorHAnsi" w:cs="Arial"/>
        </w:rPr>
        <w:t>COMPOSITION/INFORMATION ON INGREDIENTS</w:t>
      </w:r>
      <w:r w:rsidR="0079393C" w:rsidRPr="008B155A">
        <w:rPr>
          <w:rFonts w:asciiTheme="minorHAnsi" w:hAnsiTheme="minorHAnsi" w:cs="Arial"/>
        </w:rPr>
        <w:t xml:space="preserve"> </w:t>
      </w:r>
    </w:p>
    <w:p w14:paraId="3D7A9D67" w14:textId="52208B7F" w:rsidR="003A5A6E" w:rsidRPr="008B155A" w:rsidRDefault="00E350E0" w:rsidP="00CA1791">
      <w:pPr>
        <w:pStyle w:val="Heading2"/>
        <w:numPr>
          <w:ilvl w:val="0"/>
          <w:numId w:val="0"/>
        </w:numPr>
        <w:ind w:left="851"/>
        <w:rPr>
          <w:rFonts w:asciiTheme="minorHAnsi" w:hAnsiTheme="minorHAnsi" w:cs="Arial"/>
        </w:rPr>
      </w:pPr>
      <w:r w:rsidRPr="008B155A">
        <w:rPr>
          <w:rFonts w:asciiTheme="minorHAnsi" w:hAnsiTheme="minorHAnsi" w:cs="Arial"/>
        </w:rPr>
        <w:t>Chemical characterisation: Mixtures</w:t>
      </w:r>
    </w:p>
    <w:p w14:paraId="45946998" w14:textId="6EB4995C" w:rsidR="00CA1791" w:rsidRPr="008B155A" w:rsidRDefault="00CA1791" w:rsidP="00CA1791">
      <w:pPr>
        <w:pStyle w:val="NoSpacing"/>
        <w:numPr>
          <w:ilvl w:val="0"/>
          <w:numId w:val="0"/>
        </w:numPr>
        <w:ind w:left="851"/>
        <w:rPr>
          <w:rFonts w:asciiTheme="minorHAnsi" w:hAnsiTheme="minorHAnsi" w:cs="Arial"/>
        </w:rPr>
      </w:pPr>
      <w:r w:rsidRPr="008B155A">
        <w:rPr>
          <w:rFonts w:asciiTheme="minorHAnsi" w:hAnsiTheme="minorHAnsi" w:cs="Arial"/>
        </w:rPr>
        <w:t>Mixture of the substances listed below with non-hazardous addition</w:t>
      </w:r>
    </w:p>
    <w:p w14:paraId="18F40673" w14:textId="47500959" w:rsidR="00400B04" w:rsidRPr="008B155A" w:rsidRDefault="00E350E0" w:rsidP="00FD6E3D">
      <w:pPr>
        <w:pStyle w:val="NoSpacing"/>
        <w:numPr>
          <w:ilvl w:val="0"/>
          <w:numId w:val="0"/>
        </w:numPr>
        <w:spacing w:after="0"/>
        <w:ind w:left="851"/>
        <w:rPr>
          <w:rFonts w:asciiTheme="minorHAnsi" w:hAnsiTheme="minorHAnsi" w:cs="Arial"/>
        </w:rPr>
      </w:pPr>
      <w:r w:rsidRPr="008B155A">
        <w:rPr>
          <w:rFonts w:asciiTheme="minorHAnsi" w:hAnsiTheme="minorHAnsi" w:cs="Arial"/>
        </w:rPr>
        <w:t>Synonym</w:t>
      </w:r>
      <w:r w:rsidRPr="008B155A">
        <w:rPr>
          <w:rFonts w:asciiTheme="minorHAnsi" w:hAnsiTheme="minorHAnsi" w:cs="Arial"/>
        </w:rPr>
        <w:tab/>
      </w:r>
      <w:r w:rsidRPr="008B155A">
        <w:rPr>
          <w:rFonts w:asciiTheme="minorHAnsi" w:hAnsiTheme="minorHAnsi" w:cs="Arial"/>
        </w:rPr>
        <w:tab/>
        <w:t xml:space="preserve">: </w:t>
      </w:r>
      <w:r w:rsidR="00400B04" w:rsidRPr="008B155A">
        <w:rPr>
          <w:rFonts w:asciiTheme="minorHAnsi" w:hAnsiTheme="minorHAnsi" w:cs="Arial"/>
        </w:rPr>
        <w:t xml:space="preserve"> </w:t>
      </w:r>
      <w:r w:rsidR="0013127A">
        <w:rPr>
          <w:rFonts w:asciiTheme="minorHAnsi" w:hAnsiTheme="minorHAnsi" w:cs="Arial"/>
        </w:rPr>
        <w:t>H</w:t>
      </w:r>
      <w:r w:rsidRPr="008B155A">
        <w:rPr>
          <w:rFonts w:asciiTheme="minorHAnsi" w:hAnsiTheme="minorHAnsi" w:cs="Arial"/>
        </w:rPr>
        <w:t xml:space="preserve">uman </w:t>
      </w:r>
      <w:r w:rsidR="00D61A7C">
        <w:rPr>
          <w:rFonts w:asciiTheme="minorHAnsi" w:hAnsiTheme="minorHAnsi" w:cs="Arial"/>
        </w:rPr>
        <w:t>serum</w:t>
      </w:r>
    </w:p>
    <w:p w14:paraId="37545FF4" w14:textId="2A5E5F5B" w:rsidR="009F6377" w:rsidRDefault="00142BD4" w:rsidP="00B52C48">
      <w:pPr>
        <w:pStyle w:val="NoSpacing"/>
        <w:numPr>
          <w:ilvl w:val="0"/>
          <w:numId w:val="0"/>
        </w:numPr>
        <w:ind w:left="851"/>
        <w:rPr>
          <w:rFonts w:asciiTheme="minorHAnsi" w:hAnsiTheme="minorHAnsi" w:cs="Arial"/>
        </w:rPr>
      </w:pPr>
      <w:r w:rsidRPr="008B155A">
        <w:rPr>
          <w:rFonts w:asciiTheme="minorHAnsi" w:hAnsiTheme="minorHAnsi" w:cs="Arial"/>
        </w:rPr>
        <w:tab/>
      </w:r>
      <w:r w:rsidR="00E350E0" w:rsidRPr="008B155A">
        <w:rPr>
          <w:rFonts w:asciiTheme="minorHAnsi" w:hAnsiTheme="minorHAnsi" w:cs="Arial"/>
        </w:rPr>
        <w:tab/>
      </w:r>
      <w:r w:rsidR="00E350E0" w:rsidRPr="008B155A">
        <w:rPr>
          <w:rFonts w:asciiTheme="minorHAnsi" w:hAnsiTheme="minorHAnsi" w:cs="Arial"/>
        </w:rPr>
        <w:tab/>
      </w:r>
      <w:bookmarkStart w:id="1" w:name="_Hlk43811257"/>
      <w:r w:rsidR="00E350E0" w:rsidRPr="008B155A">
        <w:rPr>
          <w:rFonts w:asciiTheme="minorHAnsi" w:hAnsiTheme="minorHAnsi" w:cs="Arial"/>
        </w:rPr>
        <w:t>:</w:t>
      </w:r>
      <w:r w:rsidR="00B77028">
        <w:rPr>
          <w:rFonts w:asciiTheme="minorHAnsi" w:hAnsiTheme="minorHAnsi" w:cs="Arial"/>
        </w:rPr>
        <w:t xml:space="preserve"> </w:t>
      </w:r>
      <w:r w:rsidR="00E350E0" w:rsidRPr="008B155A">
        <w:rPr>
          <w:rFonts w:asciiTheme="minorHAnsi" w:hAnsiTheme="minorHAnsi" w:cs="Arial"/>
        </w:rPr>
        <w:t xml:space="preserve"> </w:t>
      </w:r>
      <w:r w:rsidR="007916BB" w:rsidRPr="008B155A">
        <w:rPr>
          <w:rFonts w:asciiTheme="minorHAnsi" w:hAnsiTheme="minorHAnsi" w:cs="Arial"/>
        </w:rPr>
        <w:t xml:space="preserve">Sodium </w:t>
      </w:r>
      <w:proofErr w:type="spellStart"/>
      <w:r w:rsidR="007916BB" w:rsidRPr="008B155A">
        <w:rPr>
          <w:rFonts w:asciiTheme="minorHAnsi" w:hAnsiTheme="minorHAnsi" w:cs="Arial"/>
        </w:rPr>
        <w:t>Azide</w:t>
      </w:r>
      <w:proofErr w:type="spellEnd"/>
      <w:r w:rsidR="007916BB" w:rsidRPr="008B155A">
        <w:rPr>
          <w:rFonts w:asciiTheme="minorHAnsi" w:hAnsiTheme="minorHAnsi" w:cs="Arial"/>
        </w:rPr>
        <w:t>, Formula: NaN3, CAS-No: 26628-22-8</w:t>
      </w:r>
    </w:p>
    <w:tbl>
      <w:tblPr>
        <w:tblStyle w:val="TableGrid"/>
        <w:tblW w:w="8925" w:type="dxa"/>
        <w:tblInd w:w="851" w:type="dxa"/>
        <w:tblLook w:val="04A0" w:firstRow="1" w:lastRow="0" w:firstColumn="1" w:lastColumn="0" w:noHBand="0" w:noVBand="1"/>
      </w:tblPr>
      <w:tblGrid>
        <w:gridCol w:w="4658"/>
        <w:gridCol w:w="2866"/>
        <w:gridCol w:w="1401"/>
      </w:tblGrid>
      <w:tr w:rsidR="007916BB" w:rsidRPr="008B155A" w14:paraId="183CC7D4" w14:textId="77777777" w:rsidTr="00FD6E3D">
        <w:tc>
          <w:tcPr>
            <w:tcW w:w="4673" w:type="dxa"/>
            <w:shd w:val="clear" w:color="auto" w:fill="208ACA" w:themeFill="accent1"/>
          </w:tcPr>
          <w:p w14:paraId="69816F7B" w14:textId="77777777" w:rsidR="007916BB" w:rsidRPr="00FD6E3D" w:rsidRDefault="007916BB" w:rsidP="007916BB">
            <w:pPr>
              <w:pStyle w:val="NoSpacing"/>
              <w:numPr>
                <w:ilvl w:val="0"/>
                <w:numId w:val="0"/>
              </w:numPr>
              <w:rPr>
                <w:rFonts w:asciiTheme="minorHAnsi" w:hAnsiTheme="minorHAnsi" w:cs="Arial"/>
                <w:b/>
                <w:bCs/>
                <w:color w:val="FFFFFF" w:themeColor="background1"/>
              </w:rPr>
            </w:pPr>
            <w:r w:rsidRPr="00FD6E3D">
              <w:rPr>
                <w:rFonts w:asciiTheme="minorHAnsi" w:hAnsiTheme="minorHAnsi" w:cs="Arial"/>
                <w:b/>
                <w:bCs/>
                <w:color w:val="FFFFFF" w:themeColor="background1"/>
              </w:rPr>
              <w:t>Component</w:t>
            </w:r>
          </w:p>
        </w:tc>
        <w:tc>
          <w:tcPr>
            <w:tcW w:w="2873" w:type="dxa"/>
            <w:shd w:val="clear" w:color="auto" w:fill="208ACA" w:themeFill="accent1"/>
          </w:tcPr>
          <w:p w14:paraId="259EC423" w14:textId="77777777" w:rsidR="007916BB" w:rsidRPr="00FD6E3D" w:rsidRDefault="007916BB" w:rsidP="007916BB">
            <w:pPr>
              <w:pStyle w:val="NoSpacing"/>
              <w:numPr>
                <w:ilvl w:val="0"/>
                <w:numId w:val="0"/>
              </w:numPr>
              <w:rPr>
                <w:rFonts w:asciiTheme="minorHAnsi" w:hAnsiTheme="minorHAnsi" w:cs="Arial"/>
                <w:b/>
                <w:bCs/>
                <w:color w:val="FFFFFF" w:themeColor="background1"/>
              </w:rPr>
            </w:pPr>
            <w:r w:rsidRPr="00FD6E3D">
              <w:rPr>
                <w:rFonts w:asciiTheme="minorHAnsi" w:hAnsiTheme="minorHAnsi" w:cs="Arial"/>
                <w:b/>
                <w:bCs/>
                <w:color w:val="FFFFFF" w:themeColor="background1"/>
              </w:rPr>
              <w:t>Classification</w:t>
            </w:r>
          </w:p>
        </w:tc>
        <w:tc>
          <w:tcPr>
            <w:tcW w:w="1379" w:type="dxa"/>
            <w:shd w:val="clear" w:color="auto" w:fill="208ACA" w:themeFill="accent1"/>
          </w:tcPr>
          <w:p w14:paraId="56D72F41" w14:textId="77777777" w:rsidR="007916BB" w:rsidRPr="00FD6E3D" w:rsidRDefault="007916BB" w:rsidP="007916BB">
            <w:pPr>
              <w:pStyle w:val="NoSpacing"/>
              <w:numPr>
                <w:ilvl w:val="0"/>
                <w:numId w:val="0"/>
              </w:numPr>
              <w:rPr>
                <w:rFonts w:asciiTheme="minorHAnsi" w:hAnsiTheme="minorHAnsi" w:cs="Arial"/>
                <w:b/>
                <w:bCs/>
                <w:color w:val="FFFFFF" w:themeColor="background1"/>
              </w:rPr>
            </w:pPr>
            <w:r w:rsidRPr="00FD6E3D">
              <w:rPr>
                <w:rFonts w:asciiTheme="minorHAnsi" w:hAnsiTheme="minorHAnsi" w:cs="Arial"/>
                <w:b/>
                <w:bCs/>
                <w:color w:val="FFFFFF" w:themeColor="background1"/>
              </w:rPr>
              <w:t>Concentration</w:t>
            </w:r>
          </w:p>
        </w:tc>
      </w:tr>
      <w:tr w:rsidR="007916BB" w:rsidRPr="008B155A" w14:paraId="1CA5B12C" w14:textId="77777777" w:rsidTr="007916BB">
        <w:trPr>
          <w:trHeight w:val="1540"/>
        </w:trPr>
        <w:tc>
          <w:tcPr>
            <w:tcW w:w="4673" w:type="dxa"/>
          </w:tcPr>
          <w:p w14:paraId="6ECAC31D" w14:textId="77777777" w:rsidR="007916BB" w:rsidRPr="008B155A" w:rsidRDefault="007916BB" w:rsidP="007916BB">
            <w:pPr>
              <w:pStyle w:val="NoSpacing"/>
              <w:numPr>
                <w:ilvl w:val="0"/>
                <w:numId w:val="0"/>
              </w:numPr>
              <w:rPr>
                <w:rFonts w:asciiTheme="minorHAnsi" w:hAnsiTheme="minorHAnsi" w:cs="Arial"/>
              </w:rPr>
            </w:pPr>
            <w:r w:rsidRPr="008B155A">
              <w:rPr>
                <w:rFonts w:asciiTheme="minorHAnsi" w:hAnsiTheme="minorHAnsi" w:cs="Arial"/>
              </w:rPr>
              <w:t xml:space="preserve">Sodium </w:t>
            </w:r>
            <w:proofErr w:type="spellStart"/>
            <w:r w:rsidRPr="008B155A">
              <w:rPr>
                <w:rFonts w:asciiTheme="minorHAnsi" w:hAnsiTheme="minorHAnsi" w:cs="Arial"/>
              </w:rPr>
              <w:t>Azide</w:t>
            </w:r>
            <w:proofErr w:type="spellEnd"/>
            <w:r w:rsidRPr="008B155A">
              <w:rPr>
                <w:rFonts w:asciiTheme="minorHAnsi" w:hAnsiTheme="minorHAnsi" w:cs="Arial"/>
              </w:rPr>
              <w:t xml:space="preserve">                  </w:t>
            </w:r>
          </w:p>
          <w:p w14:paraId="73AC2B17" w14:textId="612EF52F" w:rsidR="007916BB" w:rsidRDefault="007916BB" w:rsidP="007916BB">
            <w:pPr>
              <w:pStyle w:val="NoSpacing"/>
              <w:numPr>
                <w:ilvl w:val="0"/>
                <w:numId w:val="0"/>
              </w:numPr>
              <w:spacing w:after="0"/>
              <w:rPr>
                <w:rFonts w:asciiTheme="minorHAnsi" w:hAnsiTheme="minorHAnsi" w:cs="Arial"/>
              </w:rPr>
            </w:pPr>
            <w:r w:rsidRPr="008B155A">
              <w:rPr>
                <w:rFonts w:asciiTheme="minorHAnsi" w:hAnsiTheme="minorHAnsi" w:cs="Arial"/>
              </w:rPr>
              <w:t xml:space="preserve">CAS-No.                   </w:t>
            </w:r>
            <w:r>
              <w:rPr>
                <w:rFonts w:asciiTheme="minorHAnsi" w:hAnsiTheme="minorHAnsi" w:cs="Arial"/>
              </w:rPr>
              <w:t xml:space="preserve">    </w:t>
            </w:r>
            <w:r w:rsidRPr="008B155A">
              <w:rPr>
                <w:rFonts w:asciiTheme="minorHAnsi" w:hAnsiTheme="minorHAnsi" w:cs="Arial"/>
              </w:rPr>
              <w:t xml:space="preserve">  26628-22-8</w:t>
            </w:r>
          </w:p>
          <w:p w14:paraId="29D8A9FB" w14:textId="77777777" w:rsidR="00EE0077" w:rsidRPr="008B155A" w:rsidRDefault="00EE0077" w:rsidP="00EE0077">
            <w:pPr>
              <w:pStyle w:val="NoSpacing"/>
              <w:numPr>
                <w:ilvl w:val="0"/>
                <w:numId w:val="0"/>
              </w:numPr>
              <w:spacing w:after="0"/>
              <w:rPr>
                <w:rFonts w:asciiTheme="minorHAnsi" w:hAnsiTheme="minorHAnsi" w:cs="Arial"/>
              </w:rPr>
            </w:pPr>
            <w:r w:rsidRPr="008B155A">
              <w:rPr>
                <w:rFonts w:asciiTheme="minorHAnsi" w:hAnsiTheme="minorHAnsi" w:cs="Arial"/>
              </w:rPr>
              <w:t xml:space="preserve">EC-No                      </w:t>
            </w:r>
            <w:r>
              <w:rPr>
                <w:rFonts w:asciiTheme="minorHAnsi" w:hAnsiTheme="minorHAnsi" w:cs="Arial"/>
              </w:rPr>
              <w:t xml:space="preserve">    </w:t>
            </w:r>
            <w:r w:rsidRPr="008B155A">
              <w:rPr>
                <w:rFonts w:asciiTheme="minorHAnsi" w:hAnsiTheme="minorHAnsi" w:cs="Arial"/>
              </w:rPr>
              <w:t xml:space="preserve">   247-852-1</w:t>
            </w:r>
          </w:p>
          <w:p w14:paraId="77FDD966" w14:textId="77777777" w:rsidR="00EE0077" w:rsidRPr="008B155A" w:rsidRDefault="00EE0077" w:rsidP="00EE0077">
            <w:pPr>
              <w:pStyle w:val="NoSpacing"/>
              <w:numPr>
                <w:ilvl w:val="0"/>
                <w:numId w:val="0"/>
              </w:numPr>
              <w:spacing w:after="0"/>
              <w:rPr>
                <w:rFonts w:asciiTheme="minorHAnsi" w:hAnsiTheme="minorHAnsi" w:cs="Arial"/>
              </w:rPr>
            </w:pPr>
            <w:r w:rsidRPr="008B155A">
              <w:rPr>
                <w:rFonts w:asciiTheme="minorHAnsi" w:hAnsiTheme="minorHAnsi" w:cs="Arial"/>
              </w:rPr>
              <w:t xml:space="preserve">Index-No                     </w:t>
            </w:r>
            <w:r>
              <w:rPr>
                <w:rFonts w:asciiTheme="minorHAnsi" w:hAnsiTheme="minorHAnsi" w:cs="Arial"/>
              </w:rPr>
              <w:t xml:space="preserve">   </w:t>
            </w:r>
            <w:r w:rsidRPr="008B155A">
              <w:rPr>
                <w:rFonts w:asciiTheme="minorHAnsi" w:hAnsiTheme="minorHAnsi" w:cs="Arial"/>
              </w:rPr>
              <w:t>011-004-00-7</w:t>
            </w:r>
          </w:p>
          <w:p w14:paraId="746AAF7A" w14:textId="77777777" w:rsidR="007916BB" w:rsidRPr="008B155A" w:rsidRDefault="007916BB" w:rsidP="007916BB">
            <w:pPr>
              <w:pStyle w:val="NoSpacing"/>
              <w:numPr>
                <w:ilvl w:val="0"/>
                <w:numId w:val="0"/>
              </w:numPr>
              <w:spacing w:after="0"/>
              <w:rPr>
                <w:rFonts w:asciiTheme="minorHAnsi" w:hAnsiTheme="minorHAnsi" w:cs="Arial"/>
              </w:rPr>
            </w:pPr>
            <w:r w:rsidRPr="008B155A">
              <w:rPr>
                <w:rFonts w:asciiTheme="minorHAnsi" w:hAnsiTheme="minorHAnsi" w:cs="Arial"/>
              </w:rPr>
              <w:t>Registration number    01-211945701</w:t>
            </w:r>
            <w:r>
              <w:rPr>
                <w:rFonts w:asciiTheme="minorHAnsi" w:hAnsiTheme="minorHAnsi" w:cs="Arial"/>
              </w:rPr>
              <w:t>9</w:t>
            </w:r>
            <w:r w:rsidRPr="008B155A">
              <w:rPr>
                <w:rFonts w:asciiTheme="minorHAnsi" w:hAnsiTheme="minorHAnsi" w:cs="Arial"/>
              </w:rPr>
              <w:t>-37-XXXXX</w:t>
            </w:r>
          </w:p>
        </w:tc>
        <w:tc>
          <w:tcPr>
            <w:tcW w:w="2873" w:type="dxa"/>
          </w:tcPr>
          <w:p w14:paraId="02AA2BD1" w14:textId="77777777" w:rsidR="00EE0077" w:rsidRPr="008B155A" w:rsidRDefault="00EE0077" w:rsidP="00EE0077">
            <w:pPr>
              <w:pStyle w:val="NoSpacing"/>
              <w:numPr>
                <w:ilvl w:val="0"/>
                <w:numId w:val="0"/>
              </w:numPr>
              <w:spacing w:after="0"/>
              <w:rPr>
                <w:rFonts w:asciiTheme="minorHAnsi" w:hAnsiTheme="minorHAnsi" w:cs="Arial"/>
              </w:rPr>
            </w:pPr>
            <w:r>
              <w:rPr>
                <w:rFonts w:asciiTheme="minorHAnsi" w:hAnsiTheme="minorHAnsi" w:cs="Arial"/>
              </w:rPr>
              <w:t xml:space="preserve">EUH032; </w:t>
            </w:r>
            <w:r w:rsidRPr="008B155A">
              <w:rPr>
                <w:rFonts w:asciiTheme="minorHAnsi" w:hAnsiTheme="minorHAnsi" w:cs="Arial"/>
              </w:rPr>
              <w:t>Acute Tox. 2; Acute Tox. 1;</w:t>
            </w:r>
            <w:r>
              <w:rPr>
                <w:rFonts w:asciiTheme="minorHAnsi" w:hAnsiTheme="minorHAnsi" w:cs="Arial"/>
              </w:rPr>
              <w:t xml:space="preserve"> </w:t>
            </w:r>
            <w:r w:rsidRPr="008B155A">
              <w:rPr>
                <w:rFonts w:asciiTheme="minorHAnsi" w:hAnsiTheme="minorHAnsi" w:cs="Arial"/>
              </w:rPr>
              <w:t>STOT RE 2; Aquatic Acute 1;</w:t>
            </w:r>
          </w:p>
          <w:p w14:paraId="555FB1BD" w14:textId="77777777" w:rsidR="00EE0077" w:rsidRPr="008B155A" w:rsidRDefault="00EE0077" w:rsidP="00EE0077">
            <w:pPr>
              <w:pStyle w:val="NoSpacing"/>
              <w:numPr>
                <w:ilvl w:val="0"/>
                <w:numId w:val="0"/>
              </w:numPr>
              <w:spacing w:after="0"/>
              <w:rPr>
                <w:rFonts w:asciiTheme="minorHAnsi" w:hAnsiTheme="minorHAnsi" w:cs="Arial"/>
              </w:rPr>
            </w:pPr>
            <w:r w:rsidRPr="008B155A">
              <w:rPr>
                <w:rFonts w:asciiTheme="minorHAnsi" w:hAnsiTheme="minorHAnsi" w:cs="Arial"/>
              </w:rPr>
              <w:t>Aquatic Chronic 1; H300,</w:t>
            </w:r>
          </w:p>
          <w:p w14:paraId="53327E12" w14:textId="77777777" w:rsidR="00EE0077" w:rsidRPr="008B155A" w:rsidRDefault="00EE0077" w:rsidP="00EE0077">
            <w:pPr>
              <w:pStyle w:val="NoSpacing"/>
              <w:numPr>
                <w:ilvl w:val="0"/>
                <w:numId w:val="0"/>
              </w:numPr>
              <w:spacing w:after="0"/>
              <w:rPr>
                <w:rFonts w:asciiTheme="minorHAnsi" w:hAnsiTheme="minorHAnsi" w:cs="Arial"/>
              </w:rPr>
            </w:pPr>
            <w:r w:rsidRPr="008B155A">
              <w:rPr>
                <w:rFonts w:asciiTheme="minorHAnsi" w:hAnsiTheme="minorHAnsi" w:cs="Arial"/>
              </w:rPr>
              <w:t>H310, H373, H400, H410</w:t>
            </w:r>
          </w:p>
          <w:p w14:paraId="103AC094" w14:textId="531B6449" w:rsidR="007916BB" w:rsidRPr="008B155A" w:rsidRDefault="00EE0077" w:rsidP="00EE0077">
            <w:pPr>
              <w:pStyle w:val="NoSpacing"/>
              <w:numPr>
                <w:ilvl w:val="0"/>
                <w:numId w:val="0"/>
              </w:numPr>
              <w:spacing w:after="0"/>
              <w:rPr>
                <w:rFonts w:asciiTheme="minorHAnsi" w:hAnsiTheme="minorHAnsi" w:cs="Arial"/>
              </w:rPr>
            </w:pPr>
            <w:r w:rsidRPr="008B155A">
              <w:rPr>
                <w:rFonts w:asciiTheme="minorHAnsi" w:hAnsiTheme="minorHAnsi" w:cs="Arial"/>
              </w:rPr>
              <w:t>M-Factor - Aquatic Acute: 1</w:t>
            </w:r>
          </w:p>
        </w:tc>
        <w:tc>
          <w:tcPr>
            <w:tcW w:w="1379" w:type="dxa"/>
          </w:tcPr>
          <w:p w14:paraId="38FAAD28" w14:textId="77777777" w:rsidR="007916BB" w:rsidRPr="008B155A" w:rsidRDefault="007916BB" w:rsidP="007916BB">
            <w:pPr>
              <w:pStyle w:val="NoSpacing"/>
              <w:numPr>
                <w:ilvl w:val="0"/>
                <w:numId w:val="0"/>
              </w:numPr>
              <w:rPr>
                <w:rFonts w:asciiTheme="minorHAnsi" w:hAnsiTheme="minorHAnsi" w:cs="Arial"/>
              </w:rPr>
            </w:pPr>
          </w:p>
          <w:p w14:paraId="03D1A4A3" w14:textId="6BCA99C1" w:rsidR="007916BB" w:rsidRPr="008B155A" w:rsidRDefault="007916BB" w:rsidP="007916BB">
            <w:pPr>
              <w:pStyle w:val="NoSpacing"/>
              <w:numPr>
                <w:ilvl w:val="0"/>
                <w:numId w:val="0"/>
              </w:numPr>
              <w:rPr>
                <w:rFonts w:asciiTheme="minorHAnsi" w:hAnsiTheme="minorHAnsi" w:cs="Arial"/>
              </w:rPr>
            </w:pPr>
            <w:r>
              <w:rPr>
                <w:rFonts w:asciiTheme="minorHAnsi" w:hAnsiTheme="minorHAnsi" w:cs="Arial"/>
              </w:rPr>
              <w:t>&lt;0.1%</w:t>
            </w:r>
          </w:p>
        </w:tc>
      </w:tr>
    </w:tbl>
    <w:bookmarkEnd w:id="1"/>
    <w:p w14:paraId="16C47151" w14:textId="27782BAE" w:rsidR="00B52C48" w:rsidRPr="008B155A" w:rsidRDefault="007E0EE8" w:rsidP="00B52C48">
      <w:pPr>
        <w:pStyle w:val="NoSpacing"/>
        <w:numPr>
          <w:ilvl w:val="0"/>
          <w:numId w:val="0"/>
        </w:numPr>
        <w:ind w:left="851"/>
        <w:rPr>
          <w:rFonts w:asciiTheme="minorHAnsi" w:hAnsiTheme="minorHAnsi" w:cs="Arial"/>
        </w:rPr>
      </w:pPr>
      <w:r>
        <w:rPr>
          <w:rFonts w:asciiTheme="minorHAnsi" w:hAnsiTheme="minorHAnsi" w:cs="Arial"/>
        </w:rPr>
        <w:t xml:space="preserve">Each bottle contains </w:t>
      </w:r>
      <w:r w:rsidR="007916BB">
        <w:rPr>
          <w:rFonts w:asciiTheme="minorHAnsi" w:hAnsiTheme="minorHAnsi" w:cs="Arial"/>
        </w:rPr>
        <w:t>3mL of liquid mixture.</w:t>
      </w:r>
    </w:p>
    <w:p w14:paraId="32ECFB84" w14:textId="2368F6C3" w:rsidR="00CA1791" w:rsidRPr="008B155A" w:rsidRDefault="00CA1791" w:rsidP="00CA1791">
      <w:pPr>
        <w:pStyle w:val="NoSpacing"/>
        <w:numPr>
          <w:ilvl w:val="0"/>
          <w:numId w:val="0"/>
        </w:numPr>
        <w:spacing w:after="0"/>
        <w:ind w:left="851"/>
        <w:rPr>
          <w:rFonts w:asciiTheme="minorHAnsi" w:hAnsiTheme="minorHAnsi" w:cs="Arial"/>
          <w:b/>
        </w:rPr>
      </w:pPr>
      <w:r w:rsidRPr="008B155A">
        <w:rPr>
          <w:rFonts w:asciiTheme="minorHAnsi" w:hAnsiTheme="minorHAnsi" w:cs="Arial"/>
          <w:b/>
        </w:rPr>
        <w:t>Additional information:</w:t>
      </w:r>
    </w:p>
    <w:p w14:paraId="0CCF4C1E" w14:textId="33539601" w:rsidR="00CA1791" w:rsidRPr="008B155A" w:rsidRDefault="00CA1791" w:rsidP="00FD6E3D">
      <w:pPr>
        <w:pStyle w:val="NoSpacing"/>
        <w:numPr>
          <w:ilvl w:val="0"/>
          <w:numId w:val="0"/>
        </w:numPr>
        <w:spacing w:after="0"/>
        <w:ind w:left="851"/>
        <w:rPr>
          <w:rFonts w:asciiTheme="minorHAnsi" w:hAnsiTheme="minorHAnsi" w:cs="Arial"/>
        </w:rPr>
      </w:pPr>
      <w:r w:rsidRPr="008B155A">
        <w:rPr>
          <w:rFonts w:asciiTheme="minorHAnsi" w:hAnsiTheme="minorHAnsi" w:cs="Arial"/>
        </w:rPr>
        <w:t>Contains human sourced potentially infectious components</w:t>
      </w:r>
    </w:p>
    <w:p w14:paraId="0866626B" w14:textId="337537DE" w:rsidR="00400B04" w:rsidRPr="008B155A" w:rsidRDefault="00400B04" w:rsidP="004323B5">
      <w:pPr>
        <w:pStyle w:val="NoSpacing"/>
        <w:numPr>
          <w:ilvl w:val="0"/>
          <w:numId w:val="0"/>
        </w:numPr>
        <w:ind w:left="851"/>
        <w:rPr>
          <w:rFonts w:asciiTheme="minorHAnsi" w:hAnsiTheme="minorHAnsi" w:cs="Arial"/>
        </w:rPr>
      </w:pPr>
      <w:r w:rsidRPr="008B155A">
        <w:rPr>
          <w:rFonts w:asciiTheme="minorHAnsi" w:hAnsiTheme="minorHAnsi" w:cs="Arial"/>
        </w:rPr>
        <w:t xml:space="preserve">No components need to be disclosed according to the applicable regulations. </w:t>
      </w:r>
    </w:p>
    <w:p w14:paraId="3F4CD9C2" w14:textId="77777777" w:rsidR="00E6448B" w:rsidRPr="008B155A" w:rsidRDefault="00E6448B" w:rsidP="009F5C87">
      <w:pPr>
        <w:pStyle w:val="Heading1"/>
        <w:rPr>
          <w:rFonts w:asciiTheme="minorHAnsi" w:hAnsiTheme="minorHAnsi" w:cs="Arial"/>
        </w:rPr>
      </w:pPr>
      <w:r w:rsidRPr="008B155A">
        <w:rPr>
          <w:rFonts w:asciiTheme="minorHAnsi" w:hAnsiTheme="minorHAnsi" w:cs="Arial"/>
        </w:rPr>
        <w:t>FIRST AID MEASURES</w:t>
      </w:r>
    </w:p>
    <w:p w14:paraId="024AAB11" w14:textId="6BF56A51" w:rsidR="00E6448B" w:rsidRPr="008B155A" w:rsidRDefault="00E6448B" w:rsidP="00B77028">
      <w:pPr>
        <w:pStyle w:val="Heading2"/>
        <w:ind w:left="851"/>
        <w:rPr>
          <w:rFonts w:asciiTheme="minorHAnsi" w:hAnsiTheme="minorHAnsi" w:cs="Arial"/>
        </w:rPr>
      </w:pPr>
      <w:r w:rsidRPr="008B155A">
        <w:rPr>
          <w:rFonts w:asciiTheme="minorHAnsi" w:hAnsiTheme="minorHAnsi" w:cs="Arial"/>
        </w:rPr>
        <w:t>Descri</w:t>
      </w:r>
      <w:r w:rsidR="00142BD4" w:rsidRPr="008B155A">
        <w:rPr>
          <w:rFonts w:asciiTheme="minorHAnsi" w:hAnsiTheme="minorHAnsi" w:cs="Arial"/>
        </w:rPr>
        <w:t>ption of</w:t>
      </w:r>
      <w:r w:rsidRPr="008B155A">
        <w:rPr>
          <w:rFonts w:asciiTheme="minorHAnsi" w:hAnsiTheme="minorHAnsi" w:cs="Arial"/>
        </w:rPr>
        <w:t xml:space="preserve"> first-aid measures.</w:t>
      </w:r>
    </w:p>
    <w:p w14:paraId="0C05D46F" w14:textId="77777777" w:rsidR="008D6B73" w:rsidRPr="008B155A" w:rsidRDefault="008D6B73" w:rsidP="008D6B73">
      <w:pPr>
        <w:pStyle w:val="BodyText"/>
        <w:rPr>
          <w:rFonts w:asciiTheme="minorHAnsi" w:hAnsiTheme="minorHAnsi" w:cs="Arial"/>
        </w:rPr>
      </w:pPr>
      <w:r w:rsidRPr="008B155A">
        <w:rPr>
          <w:rFonts w:asciiTheme="minorHAnsi" w:hAnsiTheme="minorHAnsi" w:cs="Arial"/>
          <w:b/>
        </w:rPr>
        <w:t>General Information:</w:t>
      </w:r>
      <w:r w:rsidRPr="008B155A">
        <w:rPr>
          <w:rFonts w:asciiTheme="minorHAnsi" w:hAnsiTheme="minorHAnsi" w:cs="Arial"/>
        </w:rPr>
        <w:t xml:space="preserve"> No special measures required</w:t>
      </w:r>
    </w:p>
    <w:p w14:paraId="56B366D6" w14:textId="77777777" w:rsidR="008D6B73" w:rsidRPr="008B155A" w:rsidRDefault="008D6B73" w:rsidP="008D6B73">
      <w:pPr>
        <w:pStyle w:val="BodyText"/>
        <w:rPr>
          <w:rFonts w:asciiTheme="minorHAnsi" w:hAnsiTheme="minorHAnsi" w:cs="Arial"/>
        </w:rPr>
      </w:pPr>
      <w:r w:rsidRPr="008B155A">
        <w:rPr>
          <w:rFonts w:asciiTheme="minorHAnsi" w:hAnsiTheme="minorHAnsi" w:cs="Arial"/>
          <w:b/>
        </w:rPr>
        <w:t>After inhalation:</w:t>
      </w:r>
      <w:r w:rsidRPr="008B155A">
        <w:rPr>
          <w:rFonts w:asciiTheme="minorHAnsi" w:hAnsiTheme="minorHAnsi" w:cs="Arial"/>
        </w:rPr>
        <w:t xml:space="preserve"> Supply fresh air, consult doctor in case of complaints</w:t>
      </w:r>
    </w:p>
    <w:p w14:paraId="3B7D08A4" w14:textId="77777777" w:rsidR="008D6B73" w:rsidRPr="008B155A" w:rsidRDefault="008D6B73" w:rsidP="008D6B73">
      <w:pPr>
        <w:pStyle w:val="BodyText"/>
        <w:rPr>
          <w:rFonts w:asciiTheme="minorHAnsi" w:hAnsiTheme="minorHAnsi" w:cs="Arial"/>
        </w:rPr>
      </w:pPr>
      <w:r w:rsidRPr="008B155A">
        <w:rPr>
          <w:rFonts w:asciiTheme="minorHAnsi" w:hAnsiTheme="minorHAnsi" w:cs="Arial"/>
          <w:b/>
        </w:rPr>
        <w:t xml:space="preserve">After skin contact: </w:t>
      </w:r>
      <w:r w:rsidRPr="008B155A">
        <w:rPr>
          <w:rFonts w:asciiTheme="minorHAnsi" w:hAnsiTheme="minorHAnsi" w:cs="Arial"/>
        </w:rPr>
        <w:t>Immediately wash with water and soap and rinse thoroughly.</w:t>
      </w:r>
    </w:p>
    <w:p w14:paraId="46C160CE" w14:textId="77777777" w:rsidR="008D6B73" w:rsidRPr="008B155A" w:rsidRDefault="008D6B73" w:rsidP="008D6B73">
      <w:pPr>
        <w:pStyle w:val="BodyText"/>
        <w:rPr>
          <w:rFonts w:asciiTheme="minorHAnsi" w:hAnsiTheme="minorHAnsi" w:cs="Arial"/>
        </w:rPr>
      </w:pPr>
      <w:r w:rsidRPr="008B155A">
        <w:rPr>
          <w:rFonts w:asciiTheme="minorHAnsi" w:hAnsiTheme="minorHAnsi" w:cs="Arial"/>
          <w:b/>
        </w:rPr>
        <w:t xml:space="preserve">After eye contact: </w:t>
      </w:r>
      <w:r w:rsidRPr="008B155A">
        <w:rPr>
          <w:rFonts w:asciiTheme="minorHAnsi" w:hAnsiTheme="minorHAnsi" w:cs="Arial"/>
        </w:rPr>
        <w:t>Rinse opened eye for several minutes under running water. Then consult a doctor.</w:t>
      </w:r>
    </w:p>
    <w:p w14:paraId="03ABA7E4" w14:textId="77777777" w:rsidR="008D6B73" w:rsidRPr="008B155A" w:rsidRDefault="008D6B73" w:rsidP="008D6B73">
      <w:pPr>
        <w:pStyle w:val="BodyText"/>
        <w:rPr>
          <w:rFonts w:asciiTheme="minorHAnsi" w:hAnsiTheme="minorHAnsi" w:cs="Arial"/>
        </w:rPr>
      </w:pPr>
      <w:r w:rsidRPr="008B155A">
        <w:rPr>
          <w:rFonts w:asciiTheme="minorHAnsi" w:hAnsiTheme="minorHAnsi" w:cs="Arial"/>
          <w:b/>
        </w:rPr>
        <w:t xml:space="preserve">After swallowing: </w:t>
      </w:r>
      <w:r w:rsidRPr="008B155A">
        <w:rPr>
          <w:rFonts w:asciiTheme="minorHAnsi" w:hAnsiTheme="minorHAnsi" w:cs="Arial"/>
        </w:rPr>
        <w:t>Rinse mouth with water. Seek medical attention and appropriate follow-up.</w:t>
      </w:r>
    </w:p>
    <w:p w14:paraId="0CD02CBC" w14:textId="77777777" w:rsidR="0072483E" w:rsidRPr="008B155A" w:rsidRDefault="00780A51" w:rsidP="00B77028">
      <w:pPr>
        <w:pStyle w:val="Heading2"/>
        <w:ind w:left="851"/>
        <w:rPr>
          <w:rFonts w:asciiTheme="minorHAnsi" w:hAnsiTheme="minorHAnsi" w:cs="Arial"/>
        </w:rPr>
      </w:pPr>
      <w:r w:rsidRPr="008B155A">
        <w:rPr>
          <w:rFonts w:asciiTheme="minorHAnsi" w:hAnsiTheme="minorHAnsi" w:cs="Arial"/>
        </w:rPr>
        <w:lastRenderedPageBreak/>
        <w:t xml:space="preserve">Most important symptoms and effects, both and acute and delayed: </w:t>
      </w:r>
    </w:p>
    <w:p w14:paraId="38198FA0" w14:textId="0CAF932A" w:rsidR="00142BD4" w:rsidRPr="008B155A" w:rsidRDefault="00156CE5" w:rsidP="00E6448B">
      <w:pPr>
        <w:pStyle w:val="BodyText"/>
        <w:rPr>
          <w:rFonts w:asciiTheme="minorHAnsi" w:hAnsiTheme="minorHAnsi" w:cs="Arial"/>
        </w:rPr>
      </w:pPr>
      <w:bookmarkStart w:id="2" w:name="_Hlk43815960"/>
      <w:r>
        <w:rPr>
          <w:rFonts w:asciiTheme="minorHAnsi" w:hAnsiTheme="minorHAnsi" w:cs="Arial"/>
        </w:rPr>
        <w:t>May cause irritation to skin eyes, may be irritating to the mucous membranes and upper respiratory tract. Avoid contact with skin, inhalation and ingestion.</w:t>
      </w:r>
    </w:p>
    <w:bookmarkEnd w:id="2"/>
    <w:p w14:paraId="216D45AD" w14:textId="77777777" w:rsidR="0072483E" w:rsidRPr="008B155A" w:rsidRDefault="00780A51" w:rsidP="00B77028">
      <w:pPr>
        <w:pStyle w:val="Heading2"/>
        <w:ind w:left="851"/>
        <w:rPr>
          <w:rFonts w:asciiTheme="minorHAnsi" w:hAnsiTheme="minorHAnsi" w:cs="Arial"/>
        </w:rPr>
      </w:pPr>
      <w:r w:rsidRPr="008B155A">
        <w:rPr>
          <w:rFonts w:asciiTheme="minorHAnsi" w:hAnsiTheme="minorHAnsi" w:cs="Arial"/>
        </w:rPr>
        <w:t xml:space="preserve">Indication of any immediate medical attention and special treatment needed: </w:t>
      </w:r>
    </w:p>
    <w:p w14:paraId="511E1FA2" w14:textId="46AD788A" w:rsidR="00780A51" w:rsidRPr="008B155A" w:rsidRDefault="00156CE5" w:rsidP="004323B5">
      <w:pPr>
        <w:pStyle w:val="BodyText"/>
        <w:rPr>
          <w:rFonts w:asciiTheme="minorHAnsi" w:hAnsiTheme="minorHAnsi" w:cs="Arial"/>
        </w:rPr>
      </w:pPr>
      <w:bookmarkStart w:id="3" w:name="_Hlk43816027"/>
      <w:r>
        <w:rPr>
          <w:rFonts w:asciiTheme="minorHAnsi" w:hAnsiTheme="minorHAnsi" w:cs="Arial"/>
        </w:rPr>
        <w:t>Call an internal person trained in First Aid if available, or contact a physician.</w:t>
      </w:r>
    </w:p>
    <w:bookmarkEnd w:id="3"/>
    <w:p w14:paraId="59C50DFA" w14:textId="77777777" w:rsidR="00E6448B" w:rsidRPr="008B155A" w:rsidRDefault="00E6448B" w:rsidP="009F5C87">
      <w:pPr>
        <w:pStyle w:val="Heading1"/>
        <w:rPr>
          <w:rFonts w:asciiTheme="minorHAnsi" w:hAnsiTheme="minorHAnsi" w:cs="Arial"/>
        </w:rPr>
      </w:pPr>
      <w:r w:rsidRPr="008B155A">
        <w:rPr>
          <w:rFonts w:asciiTheme="minorHAnsi" w:hAnsiTheme="minorHAnsi" w:cs="Arial"/>
        </w:rPr>
        <w:t>FIRE-FIGHTING MEASURES</w:t>
      </w:r>
    </w:p>
    <w:p w14:paraId="08652F07" w14:textId="77777777" w:rsidR="0072483E" w:rsidRPr="008B155A" w:rsidRDefault="0072483E" w:rsidP="00B77028">
      <w:pPr>
        <w:pStyle w:val="Heading2"/>
        <w:ind w:left="851"/>
        <w:rPr>
          <w:rFonts w:asciiTheme="minorHAnsi" w:hAnsiTheme="minorHAnsi" w:cs="Arial"/>
        </w:rPr>
      </w:pPr>
      <w:r w:rsidRPr="008B155A">
        <w:rPr>
          <w:rFonts w:asciiTheme="minorHAnsi" w:hAnsiTheme="minorHAnsi" w:cs="Arial"/>
        </w:rPr>
        <w:t>Suitable extinguishing agents</w:t>
      </w:r>
    </w:p>
    <w:p w14:paraId="2CC9D7D1" w14:textId="0E31DB35" w:rsidR="0072483E" w:rsidRPr="007142CF" w:rsidRDefault="0072483E" w:rsidP="0072483E">
      <w:pPr>
        <w:pStyle w:val="BodyText"/>
        <w:rPr>
          <w:rFonts w:asciiTheme="minorHAnsi" w:eastAsiaTheme="minorHAnsi" w:hAnsiTheme="minorHAnsi" w:cs="Arial"/>
          <w:iCs/>
          <w:lang w:bidi="ar-SA"/>
        </w:rPr>
      </w:pPr>
      <w:r w:rsidRPr="007142CF">
        <w:rPr>
          <w:rFonts w:asciiTheme="minorHAnsi" w:eastAsiaTheme="minorHAnsi" w:hAnsiTheme="minorHAnsi" w:cs="Arial"/>
          <w:iCs/>
          <w:lang w:bidi="ar-SA"/>
        </w:rPr>
        <w:t>CO2, extinguishing powder or water spray. Fight larger fires with water spray or alcohol resistant foam.</w:t>
      </w:r>
    </w:p>
    <w:p w14:paraId="2C93A4E3" w14:textId="77777777" w:rsidR="003D396D" w:rsidRPr="008B155A" w:rsidRDefault="0072483E" w:rsidP="00B77028">
      <w:pPr>
        <w:pStyle w:val="Heading2"/>
        <w:ind w:left="851"/>
        <w:rPr>
          <w:rFonts w:asciiTheme="minorHAnsi" w:hAnsiTheme="minorHAnsi" w:cs="Arial"/>
        </w:rPr>
      </w:pPr>
      <w:r w:rsidRPr="008B155A">
        <w:rPr>
          <w:rFonts w:asciiTheme="minorHAnsi" w:hAnsiTheme="minorHAnsi" w:cs="Arial"/>
        </w:rPr>
        <w:t xml:space="preserve">Special hazards arising from the substance or mixture </w:t>
      </w:r>
    </w:p>
    <w:p w14:paraId="56693036" w14:textId="0A630C0B" w:rsidR="0072483E" w:rsidRPr="008B155A" w:rsidRDefault="00156CE5" w:rsidP="003D396D">
      <w:pPr>
        <w:pStyle w:val="BodyText"/>
        <w:rPr>
          <w:rFonts w:asciiTheme="minorHAnsi" w:eastAsiaTheme="minorHAnsi" w:hAnsiTheme="minorHAnsi" w:cs="Arial"/>
          <w:iCs/>
          <w:sz w:val="20"/>
          <w:szCs w:val="20"/>
          <w:lang w:bidi="ar-SA"/>
        </w:rPr>
      </w:pPr>
      <w:bookmarkStart w:id="4" w:name="_Hlk43816103"/>
      <w:r>
        <w:rPr>
          <w:rFonts w:asciiTheme="minorHAnsi" w:eastAsiaTheme="minorHAnsi" w:hAnsiTheme="minorHAnsi" w:cs="Arial"/>
          <w:iCs/>
          <w:sz w:val="20"/>
          <w:szCs w:val="20"/>
          <w:lang w:bidi="ar-SA"/>
        </w:rPr>
        <w:t>May emit toxic fumes under fire conditions.</w:t>
      </w:r>
    </w:p>
    <w:bookmarkEnd w:id="4"/>
    <w:p w14:paraId="1C6B65CE" w14:textId="56E847BC" w:rsidR="0072483E" w:rsidRPr="008B155A" w:rsidRDefault="0072483E" w:rsidP="00B77028">
      <w:pPr>
        <w:pStyle w:val="Heading2"/>
        <w:ind w:left="851"/>
        <w:rPr>
          <w:rFonts w:asciiTheme="minorHAnsi" w:hAnsiTheme="minorHAnsi" w:cs="Arial"/>
        </w:rPr>
      </w:pPr>
      <w:r w:rsidRPr="008B155A">
        <w:rPr>
          <w:rFonts w:asciiTheme="minorHAnsi" w:hAnsiTheme="minorHAnsi" w:cs="Arial"/>
        </w:rPr>
        <w:t>Advice for firefighters</w:t>
      </w:r>
    </w:p>
    <w:p w14:paraId="33FB9222" w14:textId="1AAC9516" w:rsidR="003D396D" w:rsidRPr="007142CF" w:rsidRDefault="0072483E" w:rsidP="0072483E">
      <w:pPr>
        <w:pStyle w:val="BodyText"/>
        <w:rPr>
          <w:rFonts w:asciiTheme="minorHAnsi" w:eastAsiaTheme="minorHAnsi" w:hAnsiTheme="minorHAnsi" w:cs="Arial"/>
          <w:iCs/>
          <w:lang w:bidi="ar-SA"/>
        </w:rPr>
      </w:pPr>
      <w:bookmarkStart w:id="5" w:name="_Hlk43816439"/>
      <w:r w:rsidRPr="007142CF">
        <w:rPr>
          <w:rFonts w:asciiTheme="minorHAnsi" w:eastAsiaTheme="minorHAnsi" w:hAnsiTheme="minorHAnsi" w:cs="Arial"/>
          <w:b/>
          <w:bCs/>
          <w:iCs/>
          <w:lang w:bidi="ar-SA"/>
        </w:rPr>
        <w:t xml:space="preserve">Protective equipment: </w:t>
      </w:r>
      <w:r w:rsidR="00156CE5">
        <w:rPr>
          <w:rFonts w:asciiTheme="minorHAnsi" w:eastAsiaTheme="minorHAnsi" w:hAnsiTheme="minorHAnsi" w:cs="Arial"/>
          <w:iCs/>
          <w:lang w:bidi="ar-SA"/>
        </w:rPr>
        <w:t>Wear self-contained breathing apparatus and protective clothing to prevent contact with skin and eye</w:t>
      </w:r>
      <w:r w:rsidR="008D6B73">
        <w:rPr>
          <w:rFonts w:asciiTheme="minorHAnsi" w:eastAsiaTheme="minorHAnsi" w:hAnsiTheme="minorHAnsi" w:cs="Arial"/>
          <w:iCs/>
          <w:lang w:bidi="ar-SA"/>
        </w:rPr>
        <w:t>s if necessary</w:t>
      </w:r>
      <w:r w:rsidR="00156CE5">
        <w:rPr>
          <w:rFonts w:asciiTheme="minorHAnsi" w:eastAsiaTheme="minorHAnsi" w:hAnsiTheme="minorHAnsi" w:cs="Arial"/>
          <w:iCs/>
          <w:lang w:bidi="ar-SA"/>
        </w:rPr>
        <w:t>.</w:t>
      </w:r>
    </w:p>
    <w:bookmarkEnd w:id="5"/>
    <w:p w14:paraId="7C9C2EF8" w14:textId="77777777" w:rsidR="00E6448B" w:rsidRPr="008B155A" w:rsidRDefault="00E6448B" w:rsidP="009F5C87">
      <w:pPr>
        <w:pStyle w:val="Heading1"/>
        <w:rPr>
          <w:rFonts w:asciiTheme="minorHAnsi" w:hAnsiTheme="minorHAnsi" w:cs="Arial"/>
        </w:rPr>
      </w:pPr>
      <w:r w:rsidRPr="008B155A">
        <w:rPr>
          <w:rFonts w:asciiTheme="minorHAnsi" w:hAnsiTheme="minorHAnsi" w:cs="Arial"/>
        </w:rPr>
        <w:t>ACCIDENTAL RELEASE MEASURES</w:t>
      </w:r>
    </w:p>
    <w:p w14:paraId="36C44298" w14:textId="2D9A449C" w:rsidR="00D01478" w:rsidRPr="008B155A" w:rsidRDefault="00D01478" w:rsidP="00B77028">
      <w:pPr>
        <w:pStyle w:val="Heading2"/>
        <w:ind w:left="851"/>
        <w:rPr>
          <w:rFonts w:asciiTheme="minorHAnsi" w:eastAsiaTheme="minorHAnsi" w:hAnsiTheme="minorHAnsi" w:cs="Arial"/>
          <w:b/>
          <w:bCs/>
          <w:iCs/>
          <w:sz w:val="20"/>
          <w:szCs w:val="20"/>
          <w:lang w:bidi="ar-SA"/>
        </w:rPr>
      </w:pPr>
      <w:r w:rsidRPr="008B155A">
        <w:rPr>
          <w:rFonts w:asciiTheme="minorHAnsi" w:hAnsiTheme="minorHAnsi" w:cs="Arial"/>
        </w:rPr>
        <w:t>Personal precautions, protective equipment and emergency procedures</w:t>
      </w:r>
      <w:r w:rsidRPr="008B155A">
        <w:rPr>
          <w:rFonts w:asciiTheme="minorHAnsi" w:eastAsiaTheme="minorHAnsi" w:hAnsiTheme="minorHAnsi" w:cs="Arial"/>
          <w:b/>
          <w:bCs/>
          <w:iCs/>
          <w:sz w:val="20"/>
          <w:szCs w:val="20"/>
          <w:lang w:bidi="ar-SA"/>
        </w:rPr>
        <w:t xml:space="preserve"> </w:t>
      </w:r>
    </w:p>
    <w:p w14:paraId="6491B346" w14:textId="0502A6C9" w:rsidR="00E05649" w:rsidRPr="001F5942" w:rsidRDefault="00E05649" w:rsidP="00D01478">
      <w:pPr>
        <w:pStyle w:val="BodyText"/>
        <w:rPr>
          <w:rFonts w:asciiTheme="minorHAnsi" w:eastAsiaTheme="minorHAnsi" w:hAnsiTheme="minorHAnsi" w:cs="Arial"/>
          <w:iCs/>
          <w:lang w:bidi="ar-SA"/>
        </w:rPr>
      </w:pPr>
      <w:r w:rsidRPr="001F5942">
        <w:rPr>
          <w:rFonts w:asciiTheme="minorHAnsi" w:eastAsiaTheme="minorHAnsi" w:hAnsiTheme="minorHAnsi" w:cs="Arial"/>
          <w:iCs/>
          <w:lang w:bidi="ar-SA"/>
        </w:rPr>
        <w:t xml:space="preserve">Ensure suitable personal protection during removal of spillages. </w:t>
      </w:r>
      <w:r w:rsidR="00EC7957">
        <w:rPr>
          <w:rFonts w:asciiTheme="minorHAnsi" w:eastAsiaTheme="minorHAnsi" w:hAnsiTheme="minorHAnsi" w:cs="Arial"/>
          <w:iCs/>
          <w:lang w:bidi="ar-SA"/>
        </w:rPr>
        <w:t xml:space="preserve">Ensure adequate ventilation. </w:t>
      </w:r>
      <w:r w:rsidRPr="001F5942">
        <w:rPr>
          <w:rFonts w:asciiTheme="minorHAnsi" w:eastAsiaTheme="minorHAnsi" w:hAnsiTheme="minorHAnsi" w:cs="Arial"/>
          <w:iCs/>
          <w:lang w:bidi="ar-SA"/>
        </w:rPr>
        <w:t>For personal protection see section 8.</w:t>
      </w:r>
    </w:p>
    <w:p w14:paraId="2135206D" w14:textId="0F154CF6" w:rsidR="001F5942" w:rsidRPr="001F5942" w:rsidRDefault="00156CE5" w:rsidP="001F5942">
      <w:pPr>
        <w:pStyle w:val="BodyText"/>
        <w:rPr>
          <w:rFonts w:asciiTheme="minorHAnsi" w:eastAsiaTheme="minorHAnsi" w:hAnsiTheme="minorHAnsi" w:cs="Arial"/>
          <w:iCs/>
          <w:lang w:bidi="ar-SA"/>
        </w:rPr>
      </w:pPr>
      <w:r>
        <w:rPr>
          <w:rFonts w:asciiTheme="minorHAnsi" w:eastAsiaTheme="minorHAnsi" w:hAnsiTheme="minorHAnsi" w:cs="Arial"/>
          <w:iCs/>
          <w:lang w:bidi="ar-SA"/>
        </w:rPr>
        <w:t xml:space="preserve">Precaution - </w:t>
      </w:r>
      <w:r w:rsidR="00D01478" w:rsidRPr="001F5942">
        <w:rPr>
          <w:rFonts w:asciiTheme="minorHAnsi" w:eastAsiaTheme="minorHAnsi" w:hAnsiTheme="minorHAnsi" w:cs="Arial"/>
          <w:iCs/>
          <w:lang w:bidi="ar-SA"/>
        </w:rPr>
        <w:t>Handle as potentially infectious</w:t>
      </w:r>
    </w:p>
    <w:p w14:paraId="634DA4EE" w14:textId="06531D21" w:rsidR="00D01478" w:rsidRPr="008B155A" w:rsidRDefault="00D01478" w:rsidP="00B77028">
      <w:pPr>
        <w:pStyle w:val="Heading2"/>
        <w:ind w:left="851"/>
        <w:rPr>
          <w:rFonts w:asciiTheme="minorHAnsi" w:hAnsiTheme="minorHAnsi" w:cs="Arial"/>
        </w:rPr>
      </w:pPr>
      <w:r w:rsidRPr="008B155A">
        <w:rPr>
          <w:rFonts w:asciiTheme="minorHAnsi" w:hAnsiTheme="minorHAnsi" w:cs="Arial"/>
        </w:rPr>
        <w:t>Environmental precautions:</w:t>
      </w:r>
    </w:p>
    <w:p w14:paraId="1B12DB46" w14:textId="77777777" w:rsidR="006F177E" w:rsidRDefault="00A730AF" w:rsidP="00FD6E3D">
      <w:pPr>
        <w:pStyle w:val="BodyText"/>
        <w:spacing w:after="0"/>
        <w:rPr>
          <w:rFonts w:asciiTheme="minorHAnsi" w:eastAsiaTheme="minorHAnsi" w:hAnsiTheme="minorHAnsi" w:cs="Arial"/>
          <w:iCs/>
          <w:lang w:bidi="ar-SA"/>
        </w:rPr>
      </w:pPr>
      <w:r>
        <w:rPr>
          <w:rFonts w:asciiTheme="minorHAnsi" w:eastAsiaTheme="minorHAnsi" w:hAnsiTheme="minorHAnsi" w:cs="Arial"/>
          <w:iCs/>
          <w:lang w:bidi="ar-SA"/>
        </w:rPr>
        <w:t xml:space="preserve">Keep contaminated washing water and dispose of appropriately. </w:t>
      </w:r>
    </w:p>
    <w:p w14:paraId="559670ED" w14:textId="3F362414" w:rsidR="00D01478" w:rsidRPr="007142CF" w:rsidRDefault="00A730AF" w:rsidP="00D01478">
      <w:pPr>
        <w:pStyle w:val="BodyText"/>
        <w:rPr>
          <w:rFonts w:asciiTheme="minorHAnsi" w:eastAsiaTheme="minorHAnsi" w:hAnsiTheme="minorHAnsi" w:cs="Arial"/>
          <w:iCs/>
          <w:lang w:bidi="ar-SA"/>
        </w:rPr>
      </w:pPr>
      <w:r>
        <w:rPr>
          <w:rFonts w:asciiTheme="minorHAnsi" w:eastAsiaTheme="minorHAnsi" w:hAnsiTheme="minorHAnsi" w:cs="Arial"/>
          <w:iCs/>
          <w:lang w:bidi="ar-SA"/>
        </w:rPr>
        <w:t>Do not allow to enter sewers/ surface or ground water</w:t>
      </w:r>
    </w:p>
    <w:p w14:paraId="07772A0A" w14:textId="105BA2EE" w:rsidR="00D01478" w:rsidRPr="008B155A" w:rsidRDefault="00D01478" w:rsidP="00B77028">
      <w:pPr>
        <w:pStyle w:val="Heading2"/>
        <w:ind w:left="851"/>
        <w:rPr>
          <w:rFonts w:asciiTheme="minorHAnsi" w:hAnsiTheme="minorHAnsi" w:cs="Arial"/>
        </w:rPr>
      </w:pPr>
      <w:r w:rsidRPr="008B155A">
        <w:rPr>
          <w:rFonts w:asciiTheme="minorHAnsi" w:hAnsiTheme="minorHAnsi" w:cs="Arial"/>
        </w:rPr>
        <w:t>Methods and material for containment and cleaning up:</w:t>
      </w:r>
    </w:p>
    <w:p w14:paraId="0FFCFAB5" w14:textId="77777777" w:rsidR="006F177E" w:rsidRPr="006F177E" w:rsidRDefault="006F177E" w:rsidP="006F177E">
      <w:pPr>
        <w:pStyle w:val="BodyText"/>
        <w:rPr>
          <w:rFonts w:asciiTheme="minorHAnsi" w:eastAsiaTheme="minorHAnsi" w:hAnsiTheme="minorHAnsi" w:cs="Arial"/>
          <w:iCs/>
          <w:lang w:bidi="ar-SA"/>
        </w:rPr>
      </w:pPr>
      <w:r w:rsidRPr="006F177E">
        <w:rPr>
          <w:rFonts w:asciiTheme="minorHAnsi" w:eastAsiaTheme="minorHAnsi" w:hAnsiTheme="minorHAnsi" w:cs="Arial"/>
          <w:iCs/>
          <w:lang w:bidi="ar-SA"/>
        </w:rPr>
        <w:t>Absorb liquid components with liquid-binding material.</w:t>
      </w:r>
    </w:p>
    <w:p w14:paraId="772AAF7E" w14:textId="77777777" w:rsidR="006F177E" w:rsidRPr="006F177E" w:rsidRDefault="006F177E" w:rsidP="006F177E">
      <w:pPr>
        <w:pStyle w:val="BodyText"/>
        <w:rPr>
          <w:rFonts w:asciiTheme="minorHAnsi" w:eastAsiaTheme="minorHAnsi" w:hAnsiTheme="minorHAnsi" w:cs="Arial"/>
          <w:iCs/>
          <w:lang w:bidi="ar-SA"/>
        </w:rPr>
      </w:pPr>
      <w:r w:rsidRPr="006F177E">
        <w:rPr>
          <w:rFonts w:asciiTheme="minorHAnsi" w:eastAsiaTheme="minorHAnsi" w:hAnsiTheme="minorHAnsi" w:cs="Arial"/>
          <w:iCs/>
          <w:lang w:bidi="ar-SA"/>
        </w:rPr>
        <w:t>Pick up mechanically.</w:t>
      </w:r>
    </w:p>
    <w:p w14:paraId="3B9B6863" w14:textId="77777777" w:rsidR="006F177E" w:rsidRPr="006F177E" w:rsidRDefault="006F177E" w:rsidP="006F177E">
      <w:pPr>
        <w:pStyle w:val="BodyText"/>
        <w:rPr>
          <w:rFonts w:asciiTheme="minorHAnsi" w:eastAsiaTheme="minorHAnsi" w:hAnsiTheme="minorHAnsi" w:cs="Arial"/>
          <w:iCs/>
          <w:lang w:bidi="ar-SA"/>
        </w:rPr>
      </w:pPr>
      <w:r w:rsidRPr="006F177E">
        <w:rPr>
          <w:rFonts w:asciiTheme="minorHAnsi" w:eastAsiaTheme="minorHAnsi" w:hAnsiTheme="minorHAnsi" w:cs="Arial"/>
          <w:iCs/>
          <w:lang w:bidi="ar-SA"/>
        </w:rPr>
        <w:t>Clean the affected area carefully; disinfectant is a suitable cleaning agent.</w:t>
      </w:r>
    </w:p>
    <w:p w14:paraId="5509CCEA" w14:textId="5400824B" w:rsidR="006F177E" w:rsidRPr="00156CE5" w:rsidRDefault="006F177E" w:rsidP="006F177E">
      <w:pPr>
        <w:pStyle w:val="BodyText"/>
        <w:rPr>
          <w:rFonts w:asciiTheme="minorHAnsi" w:eastAsiaTheme="minorHAnsi" w:hAnsiTheme="minorHAnsi" w:cs="Arial"/>
          <w:iCs/>
          <w:lang w:bidi="ar-SA"/>
        </w:rPr>
      </w:pPr>
      <w:r w:rsidRPr="006F177E">
        <w:rPr>
          <w:rFonts w:asciiTheme="minorHAnsi" w:eastAsiaTheme="minorHAnsi" w:hAnsiTheme="minorHAnsi" w:cs="Arial"/>
          <w:iCs/>
          <w:lang w:bidi="ar-SA"/>
        </w:rPr>
        <w:t>Discard as biohazard waste according to local guidelines.</w:t>
      </w:r>
    </w:p>
    <w:p w14:paraId="66F38D6B" w14:textId="77777777" w:rsidR="00A86079" w:rsidRPr="008B155A" w:rsidRDefault="00D01478" w:rsidP="00B77028">
      <w:pPr>
        <w:pStyle w:val="Heading2"/>
        <w:ind w:left="851"/>
        <w:rPr>
          <w:rFonts w:asciiTheme="minorHAnsi" w:hAnsiTheme="minorHAnsi" w:cs="Arial"/>
        </w:rPr>
      </w:pPr>
      <w:r w:rsidRPr="008B155A">
        <w:rPr>
          <w:rFonts w:asciiTheme="minorHAnsi" w:hAnsiTheme="minorHAnsi" w:cs="Arial"/>
        </w:rPr>
        <w:t>Reference to other sections</w:t>
      </w:r>
      <w:r w:rsidRPr="008B155A">
        <w:rPr>
          <w:rFonts w:asciiTheme="minorHAnsi" w:eastAsiaTheme="minorHAnsi" w:hAnsiTheme="minorHAnsi" w:cs="Arial"/>
          <w:b/>
          <w:bCs/>
          <w:iCs/>
          <w:sz w:val="20"/>
          <w:szCs w:val="20"/>
          <w:lang w:bidi="ar-SA"/>
        </w:rPr>
        <w:t xml:space="preserve"> </w:t>
      </w:r>
    </w:p>
    <w:p w14:paraId="492125E9" w14:textId="083150C0" w:rsidR="00D01478" w:rsidRPr="008B155A" w:rsidRDefault="00D01478" w:rsidP="00A86079">
      <w:pPr>
        <w:pStyle w:val="BodyText"/>
        <w:rPr>
          <w:rFonts w:asciiTheme="minorHAnsi" w:eastAsiaTheme="minorHAnsi" w:hAnsiTheme="minorHAnsi" w:cs="Arial"/>
          <w:iCs/>
          <w:sz w:val="20"/>
          <w:szCs w:val="20"/>
          <w:lang w:bidi="ar-SA"/>
        </w:rPr>
      </w:pPr>
      <w:r w:rsidRPr="007142CF">
        <w:rPr>
          <w:rFonts w:asciiTheme="minorHAnsi" w:eastAsiaTheme="minorHAnsi" w:hAnsiTheme="minorHAnsi" w:cs="Arial"/>
          <w:iCs/>
          <w:lang w:bidi="ar-SA"/>
        </w:rPr>
        <w:t>See Section 13 for disposal information</w:t>
      </w:r>
      <w:r w:rsidRPr="008B155A">
        <w:rPr>
          <w:rFonts w:asciiTheme="minorHAnsi" w:eastAsiaTheme="minorHAnsi" w:hAnsiTheme="minorHAnsi" w:cs="Arial"/>
          <w:iCs/>
          <w:sz w:val="20"/>
          <w:szCs w:val="20"/>
          <w:lang w:bidi="ar-SA"/>
        </w:rPr>
        <w:t>.</w:t>
      </w:r>
    </w:p>
    <w:p w14:paraId="0ED8EE4C" w14:textId="77777777" w:rsidR="00E6448B" w:rsidRPr="008B155A" w:rsidRDefault="00E6448B" w:rsidP="009F5C87">
      <w:pPr>
        <w:pStyle w:val="Heading1"/>
        <w:rPr>
          <w:rFonts w:asciiTheme="minorHAnsi" w:hAnsiTheme="minorHAnsi" w:cs="Arial"/>
        </w:rPr>
      </w:pPr>
      <w:r w:rsidRPr="008B155A">
        <w:rPr>
          <w:rFonts w:asciiTheme="minorHAnsi" w:hAnsiTheme="minorHAnsi" w:cs="Arial"/>
        </w:rPr>
        <w:lastRenderedPageBreak/>
        <w:t>HANDLING AND STORAGE</w:t>
      </w:r>
    </w:p>
    <w:p w14:paraId="333A8F09" w14:textId="61000201" w:rsidR="00E6448B" w:rsidRPr="008B155A" w:rsidRDefault="00E6448B" w:rsidP="00B77028">
      <w:pPr>
        <w:pStyle w:val="Heading2"/>
        <w:ind w:left="851"/>
        <w:rPr>
          <w:rFonts w:asciiTheme="minorHAnsi" w:hAnsiTheme="minorHAnsi" w:cs="Arial"/>
        </w:rPr>
      </w:pPr>
      <w:r w:rsidRPr="008B155A">
        <w:rPr>
          <w:rFonts w:asciiTheme="minorHAnsi" w:hAnsiTheme="minorHAnsi" w:cs="Arial"/>
        </w:rPr>
        <w:t>Handling</w:t>
      </w:r>
    </w:p>
    <w:p w14:paraId="4A6088B8" w14:textId="77777777" w:rsidR="00B63A8B" w:rsidRPr="00B63A8B" w:rsidRDefault="00B63A8B" w:rsidP="00FD6E3D">
      <w:pPr>
        <w:pStyle w:val="BodyText"/>
        <w:rPr>
          <w:rFonts w:asciiTheme="minorHAnsi" w:hAnsiTheme="minorHAnsi" w:cs="Arial"/>
        </w:rPr>
      </w:pPr>
      <w:r w:rsidRPr="00B63A8B">
        <w:rPr>
          <w:rFonts w:asciiTheme="minorHAnsi" w:hAnsiTheme="minorHAnsi" w:cs="Arial"/>
        </w:rPr>
        <w:t>Wear personal protective equipment (see section 8). Avoid contact with eyes, skin and clothing. Wash and dry hands thoroughly after handling.</w:t>
      </w:r>
    </w:p>
    <w:p w14:paraId="033E4B7B" w14:textId="7469E59D" w:rsidR="00B63A8B" w:rsidRDefault="00B63A8B" w:rsidP="00B63A8B">
      <w:pPr>
        <w:pStyle w:val="BodyText"/>
        <w:rPr>
          <w:rFonts w:asciiTheme="minorHAnsi" w:hAnsiTheme="minorHAnsi" w:cs="Arial"/>
        </w:rPr>
      </w:pPr>
      <w:r w:rsidRPr="00B63A8B">
        <w:rPr>
          <w:rFonts w:asciiTheme="minorHAnsi" w:hAnsiTheme="minorHAnsi" w:cs="Arial"/>
          <w:b/>
          <w:bCs/>
        </w:rPr>
        <w:t>Information about protection against explosions and fires:</w:t>
      </w:r>
      <w:r w:rsidRPr="00B63A8B">
        <w:rPr>
          <w:rFonts w:asciiTheme="minorHAnsi" w:hAnsiTheme="minorHAnsi" w:cs="Arial"/>
        </w:rPr>
        <w:t xml:space="preserve"> No special measures required.</w:t>
      </w:r>
    </w:p>
    <w:p w14:paraId="3CFD6601"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Storage</w:t>
      </w:r>
    </w:p>
    <w:p w14:paraId="4052B23F" w14:textId="77777777" w:rsidR="002B030A" w:rsidRPr="008B155A" w:rsidRDefault="002B030A" w:rsidP="00FD6E3D">
      <w:pPr>
        <w:pStyle w:val="BodyText"/>
        <w:spacing w:after="0"/>
        <w:rPr>
          <w:rFonts w:asciiTheme="minorHAnsi" w:hAnsiTheme="minorHAnsi" w:cs="Arial"/>
        </w:rPr>
      </w:pPr>
      <w:r w:rsidRPr="008B155A">
        <w:rPr>
          <w:rFonts w:asciiTheme="minorHAnsi" w:hAnsiTheme="minorHAnsi" w:cs="Arial"/>
        </w:rPr>
        <w:t>Keep container tightly closed.</w:t>
      </w:r>
    </w:p>
    <w:p w14:paraId="2F3DFD37" w14:textId="439FB0C1" w:rsidR="002B030A" w:rsidRPr="008B155A" w:rsidRDefault="002B030A" w:rsidP="002B030A">
      <w:pPr>
        <w:pStyle w:val="BodyText"/>
        <w:rPr>
          <w:rFonts w:asciiTheme="minorHAnsi" w:hAnsiTheme="minorHAnsi" w:cs="Arial"/>
        </w:rPr>
      </w:pPr>
      <w:r w:rsidRPr="008B155A">
        <w:rPr>
          <w:rFonts w:asciiTheme="minorHAnsi" w:hAnsiTheme="minorHAnsi" w:cs="Arial"/>
        </w:rPr>
        <w:t>Recommended storage temperature 2 - 8°C.</w:t>
      </w:r>
    </w:p>
    <w:p w14:paraId="27AA0AC9"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Specific use(s)</w:t>
      </w:r>
    </w:p>
    <w:p w14:paraId="48A37BDE" w14:textId="70330658" w:rsidR="00E6448B" w:rsidRPr="008B155A" w:rsidRDefault="002B030A" w:rsidP="002B030A">
      <w:pPr>
        <w:pStyle w:val="BodyText"/>
        <w:rPr>
          <w:rFonts w:asciiTheme="minorHAnsi" w:hAnsiTheme="minorHAnsi" w:cs="Arial"/>
        </w:rPr>
      </w:pPr>
      <w:r w:rsidRPr="008B155A">
        <w:rPr>
          <w:rFonts w:asciiTheme="minorHAnsi" w:hAnsiTheme="minorHAnsi" w:cs="Arial"/>
        </w:rPr>
        <w:t xml:space="preserve">Apart from the uses mentioned in section 1.2 no other specific uses are stipulated. </w:t>
      </w:r>
    </w:p>
    <w:p w14:paraId="42D3D02F" w14:textId="77777777" w:rsidR="00E6448B" w:rsidRPr="008B155A" w:rsidRDefault="00E6448B" w:rsidP="005276AF">
      <w:pPr>
        <w:pStyle w:val="Heading1"/>
        <w:rPr>
          <w:rFonts w:asciiTheme="minorHAnsi" w:hAnsiTheme="minorHAnsi" w:cs="Arial"/>
        </w:rPr>
      </w:pPr>
      <w:r w:rsidRPr="008B155A">
        <w:rPr>
          <w:rFonts w:asciiTheme="minorHAnsi" w:hAnsiTheme="minorHAnsi" w:cs="Arial"/>
        </w:rPr>
        <w:t>EXPOSURE CONTROLS/PERSONAL PROTECTION</w:t>
      </w:r>
    </w:p>
    <w:p w14:paraId="52E6816D"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Exposure limit values</w:t>
      </w:r>
    </w:p>
    <w:p w14:paraId="4833D8BC" w14:textId="33F23A45" w:rsidR="00322E98" w:rsidRPr="007142CF" w:rsidRDefault="00322E98" w:rsidP="00564250">
      <w:pPr>
        <w:autoSpaceDE w:val="0"/>
        <w:autoSpaceDN w:val="0"/>
        <w:adjustRightInd w:val="0"/>
        <w:spacing w:after="0"/>
        <w:ind w:left="851" w:firstLine="0"/>
        <w:jc w:val="left"/>
        <w:rPr>
          <w:rFonts w:asciiTheme="minorHAnsi" w:eastAsiaTheme="minorHAnsi" w:hAnsiTheme="minorHAnsi" w:cs="Arial"/>
          <w:bCs/>
          <w:lang w:bidi="ar-SA"/>
        </w:rPr>
      </w:pPr>
      <w:r w:rsidRPr="007142CF">
        <w:rPr>
          <w:rFonts w:asciiTheme="minorHAnsi" w:eastAsiaTheme="minorHAnsi" w:hAnsiTheme="minorHAnsi" w:cs="Arial"/>
          <w:b/>
          <w:bCs/>
          <w:lang w:bidi="ar-SA"/>
        </w:rPr>
        <w:t xml:space="preserve">Components with </w:t>
      </w:r>
      <w:r w:rsidR="00564250" w:rsidRPr="007142CF">
        <w:rPr>
          <w:rFonts w:asciiTheme="minorHAnsi" w:eastAsiaTheme="minorHAnsi" w:hAnsiTheme="minorHAnsi" w:cs="Arial"/>
          <w:b/>
          <w:bCs/>
          <w:lang w:bidi="ar-SA"/>
        </w:rPr>
        <w:t xml:space="preserve">limit values that require monitoring at the workplace: </w:t>
      </w:r>
      <w:r w:rsidR="00564250" w:rsidRPr="007142CF">
        <w:rPr>
          <w:rFonts w:asciiTheme="minorHAnsi" w:eastAsiaTheme="minorHAnsi" w:hAnsiTheme="minorHAnsi" w:cs="Arial"/>
          <w:bCs/>
          <w:lang w:bidi="ar-SA"/>
        </w:rPr>
        <w:t>The product does not contain any relevant quantities of materials with critical values that have to be monitored at the workplace.</w:t>
      </w:r>
    </w:p>
    <w:p w14:paraId="78F7930E"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Exposure controls</w:t>
      </w:r>
    </w:p>
    <w:p w14:paraId="2C955B23" w14:textId="7CD74824" w:rsidR="00564250" w:rsidRPr="007142CF" w:rsidRDefault="00564250" w:rsidP="00564250">
      <w:pPr>
        <w:autoSpaceDE w:val="0"/>
        <w:autoSpaceDN w:val="0"/>
        <w:adjustRightInd w:val="0"/>
        <w:spacing w:after="0"/>
        <w:ind w:left="851" w:firstLine="0"/>
        <w:jc w:val="left"/>
        <w:rPr>
          <w:rFonts w:asciiTheme="minorHAnsi" w:eastAsiaTheme="minorHAnsi" w:hAnsiTheme="minorHAnsi" w:cs="Arial"/>
          <w:b/>
          <w:bCs/>
          <w:lang w:bidi="ar-SA"/>
        </w:rPr>
      </w:pPr>
      <w:r w:rsidRPr="007142CF">
        <w:rPr>
          <w:rFonts w:asciiTheme="minorHAnsi" w:eastAsiaTheme="minorHAnsi" w:hAnsiTheme="minorHAnsi" w:cs="Arial"/>
          <w:b/>
          <w:bCs/>
          <w:lang w:bidi="ar-SA"/>
        </w:rPr>
        <w:t>Appropriate engineering controls:</w:t>
      </w:r>
    </w:p>
    <w:p w14:paraId="69F791EC" w14:textId="6DC3470C" w:rsidR="00484952" w:rsidRPr="007142CF" w:rsidRDefault="00775859" w:rsidP="00484952">
      <w:pPr>
        <w:autoSpaceDE w:val="0"/>
        <w:autoSpaceDN w:val="0"/>
        <w:adjustRightInd w:val="0"/>
        <w:spacing w:after="120"/>
        <w:ind w:left="851" w:firstLine="0"/>
        <w:jc w:val="left"/>
        <w:rPr>
          <w:rFonts w:asciiTheme="minorHAnsi" w:eastAsiaTheme="minorHAnsi" w:hAnsiTheme="minorHAnsi" w:cs="Arial"/>
          <w:bCs/>
          <w:lang w:bidi="ar-SA"/>
        </w:rPr>
      </w:pPr>
      <w:r>
        <w:rPr>
          <w:rFonts w:asciiTheme="minorHAnsi" w:eastAsiaTheme="minorHAnsi" w:hAnsiTheme="minorHAnsi" w:cs="Arial"/>
          <w:bCs/>
          <w:lang w:bidi="ar-SA"/>
        </w:rPr>
        <w:t>Ensure adequate ventilation</w:t>
      </w:r>
    </w:p>
    <w:p w14:paraId="367E6F84" w14:textId="77777777" w:rsidR="00FB496A" w:rsidRPr="007142CF" w:rsidRDefault="00564250" w:rsidP="00FD6E3D">
      <w:pPr>
        <w:pStyle w:val="BodyText"/>
        <w:spacing w:after="0"/>
        <w:rPr>
          <w:rFonts w:asciiTheme="minorHAnsi" w:eastAsiaTheme="minorHAnsi" w:hAnsiTheme="minorHAnsi" w:cs="Arial"/>
          <w:b/>
          <w:lang w:bidi="ar-SA"/>
        </w:rPr>
      </w:pPr>
      <w:r w:rsidRPr="007142CF">
        <w:rPr>
          <w:rFonts w:asciiTheme="minorHAnsi" w:eastAsiaTheme="minorHAnsi" w:hAnsiTheme="minorHAnsi" w:cs="Arial"/>
          <w:b/>
          <w:lang w:bidi="ar-SA"/>
        </w:rPr>
        <w:t>General</w:t>
      </w:r>
      <w:r w:rsidR="00FB496A" w:rsidRPr="007142CF">
        <w:rPr>
          <w:rFonts w:asciiTheme="minorHAnsi" w:eastAsiaTheme="minorHAnsi" w:hAnsiTheme="minorHAnsi" w:cs="Arial"/>
          <w:b/>
          <w:lang w:bidi="ar-SA"/>
        </w:rPr>
        <w:t xml:space="preserve"> protective and hygienic measures:</w:t>
      </w:r>
    </w:p>
    <w:p w14:paraId="737BAEEA" w14:textId="67C0211C" w:rsidR="00FB496A" w:rsidRPr="007142CF" w:rsidRDefault="00FB496A" w:rsidP="00FB496A">
      <w:pPr>
        <w:pStyle w:val="BodyText"/>
        <w:spacing w:after="0"/>
        <w:rPr>
          <w:rFonts w:asciiTheme="minorHAnsi" w:eastAsiaTheme="minorHAnsi" w:hAnsiTheme="minorHAnsi" w:cs="Arial"/>
          <w:lang w:bidi="ar-SA"/>
        </w:rPr>
      </w:pPr>
      <w:r w:rsidRPr="007142CF">
        <w:rPr>
          <w:rFonts w:asciiTheme="minorHAnsi" w:eastAsiaTheme="minorHAnsi" w:hAnsiTheme="minorHAnsi" w:cs="Arial"/>
          <w:lang w:bidi="ar-SA"/>
        </w:rPr>
        <w:t>Follow usual biosafety practices for handling potentially infectious materials.</w:t>
      </w:r>
    </w:p>
    <w:p w14:paraId="50C3160C" w14:textId="463AB82F" w:rsidR="00FB496A" w:rsidRPr="007142CF" w:rsidRDefault="00FB496A" w:rsidP="00FD6E3D">
      <w:pPr>
        <w:pStyle w:val="BodyText"/>
        <w:rPr>
          <w:rFonts w:asciiTheme="minorHAnsi" w:eastAsiaTheme="minorHAnsi" w:hAnsiTheme="minorHAnsi" w:cs="Arial"/>
          <w:lang w:bidi="ar-SA"/>
        </w:rPr>
      </w:pPr>
      <w:r w:rsidRPr="007142CF">
        <w:rPr>
          <w:rFonts w:asciiTheme="minorHAnsi" w:eastAsiaTheme="minorHAnsi" w:hAnsiTheme="minorHAnsi" w:cs="Arial"/>
          <w:lang w:bidi="ar-SA"/>
        </w:rPr>
        <w:t>The usual precautionary measures should be adhered to when handling chemicals.</w:t>
      </w:r>
    </w:p>
    <w:p w14:paraId="485E73E0" w14:textId="6E13DDB6" w:rsidR="00564250" w:rsidRPr="007142CF" w:rsidRDefault="00564250" w:rsidP="00FD6E3D">
      <w:pPr>
        <w:pStyle w:val="BodyText"/>
        <w:rPr>
          <w:rFonts w:asciiTheme="minorHAnsi" w:eastAsiaTheme="minorHAnsi" w:hAnsiTheme="minorHAnsi" w:cs="Arial"/>
          <w:b/>
          <w:bCs/>
          <w:lang w:bidi="ar-SA"/>
        </w:rPr>
      </w:pPr>
      <w:r w:rsidRPr="007142CF">
        <w:rPr>
          <w:rFonts w:asciiTheme="minorHAnsi" w:eastAsiaTheme="minorHAnsi" w:hAnsiTheme="minorHAnsi" w:cs="Arial"/>
          <w:b/>
          <w:lang w:bidi="ar-SA"/>
        </w:rPr>
        <w:t xml:space="preserve"> </w:t>
      </w:r>
      <w:r w:rsidRPr="007142CF">
        <w:rPr>
          <w:rFonts w:asciiTheme="minorHAnsi" w:eastAsiaTheme="minorHAnsi" w:hAnsiTheme="minorHAnsi" w:cs="Arial"/>
          <w:b/>
          <w:bCs/>
          <w:lang w:bidi="ar-SA"/>
        </w:rPr>
        <w:t>Personal protective equipment</w:t>
      </w:r>
      <w:r w:rsidR="007F63F5" w:rsidRPr="007142CF">
        <w:rPr>
          <w:rFonts w:asciiTheme="minorHAnsi" w:eastAsiaTheme="minorHAnsi" w:hAnsiTheme="minorHAnsi" w:cs="Arial"/>
          <w:b/>
          <w:bCs/>
          <w:lang w:bidi="ar-SA"/>
        </w:rPr>
        <w:t>:</w:t>
      </w:r>
    </w:p>
    <w:p w14:paraId="6A904372" w14:textId="13BB2860" w:rsidR="00564250" w:rsidRPr="007142CF" w:rsidRDefault="00564250" w:rsidP="007F63F5">
      <w:pPr>
        <w:autoSpaceDE w:val="0"/>
        <w:autoSpaceDN w:val="0"/>
        <w:adjustRightInd w:val="0"/>
        <w:spacing w:after="0"/>
        <w:ind w:left="1418" w:firstLine="0"/>
        <w:jc w:val="left"/>
        <w:rPr>
          <w:rFonts w:asciiTheme="minorHAnsi" w:eastAsiaTheme="minorHAnsi" w:hAnsiTheme="minorHAnsi" w:cs="Arial"/>
          <w:b/>
          <w:bCs/>
          <w:lang w:bidi="ar-SA"/>
        </w:rPr>
      </w:pPr>
      <w:r w:rsidRPr="007142CF">
        <w:rPr>
          <w:rFonts w:asciiTheme="minorHAnsi" w:eastAsiaTheme="minorHAnsi" w:hAnsiTheme="minorHAnsi" w:cs="Arial"/>
          <w:b/>
          <w:bCs/>
          <w:lang w:bidi="ar-SA"/>
        </w:rPr>
        <w:t>Eye/face protection</w:t>
      </w:r>
      <w:r w:rsidR="007F63F5" w:rsidRPr="007142CF">
        <w:rPr>
          <w:rFonts w:asciiTheme="minorHAnsi" w:eastAsiaTheme="minorHAnsi" w:hAnsiTheme="minorHAnsi" w:cs="Arial"/>
          <w:b/>
          <w:bCs/>
          <w:lang w:bidi="ar-SA"/>
        </w:rPr>
        <w:t>:</w:t>
      </w:r>
    </w:p>
    <w:p w14:paraId="09BF65C0" w14:textId="0EAF2728" w:rsidR="00FD6E3D" w:rsidRPr="007142CF" w:rsidRDefault="00564250"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Use equipment for eye protection tested and approved under appropriate government standards</w:t>
      </w:r>
      <w:r w:rsidR="007F63F5" w:rsidRPr="007142CF">
        <w:rPr>
          <w:rFonts w:asciiTheme="minorHAnsi" w:eastAsiaTheme="minorHAnsi" w:hAnsiTheme="minorHAnsi" w:cs="Arial"/>
          <w:lang w:bidi="ar-SA"/>
        </w:rPr>
        <w:t xml:space="preserve"> </w:t>
      </w:r>
      <w:r w:rsidRPr="007142CF">
        <w:rPr>
          <w:rFonts w:asciiTheme="minorHAnsi" w:eastAsiaTheme="minorHAnsi" w:hAnsiTheme="minorHAnsi" w:cs="Arial"/>
          <w:lang w:bidi="ar-SA"/>
        </w:rPr>
        <w:t>such as NIOSH (US) or EN 166(EU).</w:t>
      </w:r>
    </w:p>
    <w:p w14:paraId="001E3D51" w14:textId="0E08B50F" w:rsidR="00564250" w:rsidRPr="007142CF" w:rsidRDefault="00564250" w:rsidP="007F63F5">
      <w:pPr>
        <w:autoSpaceDE w:val="0"/>
        <w:autoSpaceDN w:val="0"/>
        <w:adjustRightInd w:val="0"/>
        <w:spacing w:after="0"/>
        <w:ind w:left="1418" w:firstLine="0"/>
        <w:jc w:val="left"/>
        <w:rPr>
          <w:rFonts w:asciiTheme="minorHAnsi" w:eastAsiaTheme="minorHAnsi" w:hAnsiTheme="minorHAnsi" w:cs="Arial"/>
          <w:b/>
          <w:bCs/>
          <w:lang w:bidi="ar-SA"/>
        </w:rPr>
      </w:pPr>
      <w:r w:rsidRPr="007142CF">
        <w:rPr>
          <w:rFonts w:asciiTheme="minorHAnsi" w:eastAsiaTheme="minorHAnsi" w:hAnsiTheme="minorHAnsi" w:cs="Arial"/>
          <w:b/>
          <w:bCs/>
          <w:lang w:bidi="ar-SA"/>
        </w:rPr>
        <w:t>Skin protection</w:t>
      </w:r>
      <w:r w:rsidR="007F63F5" w:rsidRPr="007142CF">
        <w:rPr>
          <w:rFonts w:asciiTheme="minorHAnsi" w:eastAsiaTheme="minorHAnsi" w:hAnsiTheme="minorHAnsi" w:cs="Arial"/>
          <w:b/>
          <w:bCs/>
          <w:lang w:bidi="ar-SA"/>
        </w:rPr>
        <w:t>:</w:t>
      </w:r>
    </w:p>
    <w:p w14:paraId="08EA2629" w14:textId="69372421" w:rsidR="007F63F5" w:rsidRPr="007142CF" w:rsidRDefault="00564250"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Handle with gloves. Gloves must be inspected prior to use. Use proper glove removal technique</w:t>
      </w:r>
      <w:r w:rsidR="007F63F5" w:rsidRPr="007142CF">
        <w:rPr>
          <w:rFonts w:asciiTheme="minorHAnsi" w:eastAsiaTheme="minorHAnsi" w:hAnsiTheme="minorHAnsi" w:cs="Arial"/>
          <w:lang w:bidi="ar-SA"/>
        </w:rPr>
        <w:t xml:space="preserve"> </w:t>
      </w:r>
      <w:r w:rsidRPr="007142CF">
        <w:rPr>
          <w:rFonts w:asciiTheme="minorHAnsi" w:eastAsiaTheme="minorHAnsi" w:hAnsiTheme="minorHAnsi" w:cs="Arial"/>
          <w:lang w:bidi="ar-SA"/>
        </w:rPr>
        <w:t>(without touching glove's outer surface) to avoid skin contact with thi</w:t>
      </w:r>
      <w:r w:rsidR="007F63F5" w:rsidRPr="007142CF">
        <w:rPr>
          <w:rFonts w:asciiTheme="minorHAnsi" w:eastAsiaTheme="minorHAnsi" w:hAnsiTheme="minorHAnsi" w:cs="Arial"/>
          <w:lang w:bidi="ar-SA"/>
        </w:rPr>
        <w:t xml:space="preserve">s </w:t>
      </w:r>
      <w:r w:rsidRPr="007142CF">
        <w:rPr>
          <w:rFonts w:asciiTheme="minorHAnsi" w:eastAsiaTheme="minorHAnsi" w:hAnsiTheme="minorHAnsi" w:cs="Arial"/>
          <w:lang w:bidi="ar-SA"/>
        </w:rPr>
        <w:t>product. Dispose of</w:t>
      </w:r>
      <w:r w:rsidR="007F63F5" w:rsidRPr="007142CF">
        <w:rPr>
          <w:rFonts w:asciiTheme="minorHAnsi" w:eastAsiaTheme="minorHAnsi" w:hAnsiTheme="minorHAnsi" w:cs="Arial"/>
          <w:lang w:bidi="ar-SA"/>
        </w:rPr>
        <w:t xml:space="preserve"> </w:t>
      </w:r>
      <w:r w:rsidRPr="007142CF">
        <w:rPr>
          <w:rFonts w:asciiTheme="minorHAnsi" w:eastAsiaTheme="minorHAnsi" w:hAnsiTheme="minorHAnsi" w:cs="Arial"/>
          <w:lang w:bidi="ar-SA"/>
        </w:rPr>
        <w:t>contaminated gloves after use in accordance with applicable laws and good laboratory practices.</w:t>
      </w:r>
      <w:r w:rsidR="007F63F5" w:rsidRPr="007142CF">
        <w:rPr>
          <w:rFonts w:asciiTheme="minorHAnsi" w:eastAsiaTheme="minorHAnsi" w:hAnsiTheme="minorHAnsi" w:cs="Arial"/>
          <w:lang w:bidi="ar-SA"/>
        </w:rPr>
        <w:t xml:space="preserve"> </w:t>
      </w:r>
      <w:r w:rsidRPr="007142CF">
        <w:rPr>
          <w:rFonts w:asciiTheme="minorHAnsi" w:eastAsiaTheme="minorHAnsi" w:hAnsiTheme="minorHAnsi" w:cs="Arial"/>
          <w:lang w:bidi="ar-SA"/>
        </w:rPr>
        <w:t>Wash and dry hands</w:t>
      </w:r>
      <w:r w:rsidR="00B63A8B">
        <w:rPr>
          <w:rFonts w:asciiTheme="minorHAnsi" w:eastAsiaTheme="minorHAnsi" w:hAnsiTheme="minorHAnsi" w:cs="Arial"/>
          <w:lang w:bidi="ar-SA"/>
        </w:rPr>
        <w:t xml:space="preserve"> thoroughly</w:t>
      </w:r>
      <w:r w:rsidRPr="007142CF">
        <w:rPr>
          <w:rFonts w:asciiTheme="minorHAnsi" w:eastAsiaTheme="minorHAnsi" w:hAnsiTheme="minorHAnsi" w:cs="Arial"/>
          <w:lang w:bidi="ar-SA"/>
        </w:rPr>
        <w:t>.</w:t>
      </w:r>
    </w:p>
    <w:p w14:paraId="061EC4A2" w14:textId="0B2D703A" w:rsidR="00476679" w:rsidRPr="007142CF" w:rsidRDefault="00564250"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 xml:space="preserve">The selected protective gloves </w:t>
      </w:r>
      <w:r w:rsidR="002B6C47" w:rsidRPr="007142CF">
        <w:rPr>
          <w:rFonts w:asciiTheme="minorHAnsi" w:eastAsiaTheme="minorHAnsi" w:hAnsiTheme="minorHAnsi" w:cs="Arial"/>
          <w:lang w:bidi="ar-SA"/>
        </w:rPr>
        <w:t>should satisfy</w:t>
      </w:r>
      <w:r w:rsidRPr="007142CF">
        <w:rPr>
          <w:rFonts w:asciiTheme="minorHAnsi" w:eastAsiaTheme="minorHAnsi" w:hAnsiTheme="minorHAnsi" w:cs="Arial"/>
          <w:lang w:bidi="ar-SA"/>
        </w:rPr>
        <w:t xml:space="preserve"> the specifications of </w:t>
      </w:r>
      <w:r w:rsidR="002B6C47" w:rsidRPr="007142CF">
        <w:rPr>
          <w:rFonts w:asciiTheme="minorHAnsi" w:eastAsiaTheme="minorHAnsi" w:hAnsiTheme="minorHAnsi" w:cs="Arial"/>
          <w:lang w:bidi="ar-SA"/>
        </w:rPr>
        <w:t>relevant</w:t>
      </w:r>
      <w:r w:rsidRPr="007142CF">
        <w:rPr>
          <w:rFonts w:asciiTheme="minorHAnsi" w:eastAsiaTheme="minorHAnsi" w:hAnsiTheme="minorHAnsi" w:cs="Arial"/>
          <w:lang w:bidi="ar-SA"/>
        </w:rPr>
        <w:t xml:space="preserve"> standard</w:t>
      </w:r>
      <w:r w:rsidR="002B6C47" w:rsidRPr="007142CF">
        <w:rPr>
          <w:rFonts w:asciiTheme="minorHAnsi" w:eastAsiaTheme="minorHAnsi" w:hAnsiTheme="minorHAnsi" w:cs="Arial"/>
          <w:lang w:bidi="ar-SA"/>
        </w:rPr>
        <w:t>s</w:t>
      </w:r>
      <w:r w:rsidR="00FE7183" w:rsidRPr="007142CF">
        <w:rPr>
          <w:rFonts w:asciiTheme="minorHAnsi" w:eastAsiaTheme="minorHAnsi" w:hAnsiTheme="minorHAnsi" w:cs="Arial"/>
          <w:lang w:bidi="ar-SA"/>
        </w:rPr>
        <w:t xml:space="preserve"> for handling this material.</w:t>
      </w:r>
    </w:p>
    <w:p w14:paraId="16A89999" w14:textId="22B910AE" w:rsidR="002B6C47" w:rsidRPr="007142CF" w:rsidRDefault="002B6C47" w:rsidP="002B6C47">
      <w:pPr>
        <w:autoSpaceDE w:val="0"/>
        <w:autoSpaceDN w:val="0"/>
        <w:adjustRightInd w:val="0"/>
        <w:spacing w:after="0"/>
        <w:ind w:left="1418" w:firstLine="0"/>
        <w:jc w:val="left"/>
        <w:rPr>
          <w:rFonts w:asciiTheme="minorHAnsi" w:eastAsiaTheme="minorHAnsi" w:hAnsiTheme="minorHAnsi" w:cs="Arial"/>
          <w:b/>
          <w:lang w:bidi="ar-SA"/>
        </w:rPr>
      </w:pPr>
      <w:r w:rsidRPr="007142CF">
        <w:rPr>
          <w:rFonts w:asciiTheme="minorHAnsi" w:eastAsiaTheme="minorHAnsi" w:hAnsiTheme="minorHAnsi" w:cs="Arial"/>
          <w:b/>
          <w:lang w:bidi="ar-SA"/>
        </w:rPr>
        <w:t>Penetration time of glove material</w:t>
      </w:r>
    </w:p>
    <w:p w14:paraId="62E16881" w14:textId="07801BFB" w:rsidR="00FE7183" w:rsidRPr="007142CF" w:rsidRDefault="002B6C47"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 xml:space="preserve">The exact break through time </w:t>
      </w:r>
      <w:r w:rsidR="00FE7183" w:rsidRPr="007142CF">
        <w:rPr>
          <w:rFonts w:asciiTheme="minorHAnsi" w:eastAsiaTheme="minorHAnsi" w:hAnsiTheme="minorHAnsi" w:cs="Arial"/>
          <w:lang w:bidi="ar-SA"/>
        </w:rPr>
        <w:t xml:space="preserve">of the protective gloves determined by the manufacturer should be observed. </w:t>
      </w:r>
    </w:p>
    <w:p w14:paraId="56D1E839" w14:textId="77777777" w:rsidR="00564250" w:rsidRPr="007142CF" w:rsidRDefault="00564250" w:rsidP="007F63F5">
      <w:pPr>
        <w:autoSpaceDE w:val="0"/>
        <w:autoSpaceDN w:val="0"/>
        <w:adjustRightInd w:val="0"/>
        <w:spacing w:after="0"/>
        <w:ind w:left="1418" w:firstLine="0"/>
        <w:jc w:val="left"/>
        <w:rPr>
          <w:rFonts w:asciiTheme="minorHAnsi" w:eastAsiaTheme="minorHAnsi" w:hAnsiTheme="minorHAnsi" w:cs="Arial"/>
          <w:b/>
          <w:bCs/>
          <w:lang w:bidi="ar-SA"/>
        </w:rPr>
      </w:pPr>
      <w:r w:rsidRPr="007142CF">
        <w:rPr>
          <w:rFonts w:asciiTheme="minorHAnsi" w:eastAsiaTheme="minorHAnsi" w:hAnsiTheme="minorHAnsi" w:cs="Arial"/>
          <w:b/>
          <w:bCs/>
          <w:lang w:bidi="ar-SA"/>
        </w:rPr>
        <w:t>Body Protection</w:t>
      </w:r>
    </w:p>
    <w:p w14:paraId="738AD7F8" w14:textId="707DEA0B" w:rsidR="007F63F5" w:rsidRPr="007142CF" w:rsidRDefault="007F63F5"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Protective work clothing</w:t>
      </w:r>
      <w:r w:rsidR="00FE7183" w:rsidRPr="007142CF">
        <w:rPr>
          <w:rFonts w:asciiTheme="minorHAnsi" w:eastAsiaTheme="minorHAnsi" w:hAnsiTheme="minorHAnsi" w:cs="Arial"/>
          <w:lang w:bidi="ar-SA"/>
        </w:rPr>
        <w:t>.</w:t>
      </w:r>
    </w:p>
    <w:p w14:paraId="0D398D03" w14:textId="77777777" w:rsidR="00564250" w:rsidRPr="007142CF" w:rsidRDefault="00564250" w:rsidP="007F63F5">
      <w:pPr>
        <w:autoSpaceDE w:val="0"/>
        <w:autoSpaceDN w:val="0"/>
        <w:adjustRightInd w:val="0"/>
        <w:spacing w:after="0"/>
        <w:ind w:left="1418" w:firstLine="0"/>
        <w:jc w:val="left"/>
        <w:rPr>
          <w:rFonts w:asciiTheme="minorHAnsi" w:eastAsiaTheme="minorHAnsi" w:hAnsiTheme="minorHAnsi" w:cs="Arial"/>
          <w:b/>
          <w:bCs/>
          <w:lang w:bidi="ar-SA"/>
        </w:rPr>
      </w:pPr>
      <w:r w:rsidRPr="007142CF">
        <w:rPr>
          <w:rFonts w:asciiTheme="minorHAnsi" w:eastAsiaTheme="minorHAnsi" w:hAnsiTheme="minorHAnsi" w:cs="Arial"/>
          <w:b/>
          <w:bCs/>
          <w:lang w:bidi="ar-SA"/>
        </w:rPr>
        <w:t>Respiratory protection</w:t>
      </w:r>
    </w:p>
    <w:p w14:paraId="0DB6D655" w14:textId="298890E6" w:rsidR="00564250" w:rsidRPr="00FD6E3D" w:rsidRDefault="00564250" w:rsidP="00FD6E3D">
      <w:pPr>
        <w:autoSpaceDE w:val="0"/>
        <w:autoSpaceDN w:val="0"/>
        <w:adjustRightInd w:val="0"/>
        <w:spacing w:after="120"/>
        <w:ind w:left="1418" w:firstLine="0"/>
        <w:jc w:val="left"/>
        <w:rPr>
          <w:rFonts w:asciiTheme="minorHAnsi" w:eastAsiaTheme="minorHAnsi" w:hAnsiTheme="minorHAnsi" w:cs="Arial"/>
          <w:lang w:bidi="ar-SA"/>
        </w:rPr>
      </w:pPr>
      <w:r w:rsidRPr="007142CF">
        <w:rPr>
          <w:rFonts w:asciiTheme="minorHAnsi" w:eastAsiaTheme="minorHAnsi" w:hAnsiTheme="minorHAnsi" w:cs="Arial"/>
          <w:lang w:bidi="ar-SA"/>
        </w:rPr>
        <w:t xml:space="preserve">Respiratory protection is not required. </w:t>
      </w:r>
    </w:p>
    <w:p w14:paraId="7F8C0566" w14:textId="790A1DC0" w:rsidR="00E6448B" w:rsidRPr="00F50E0D" w:rsidRDefault="00E6448B" w:rsidP="00564250">
      <w:pPr>
        <w:pStyle w:val="NoSpacing"/>
        <w:numPr>
          <w:ilvl w:val="0"/>
          <w:numId w:val="0"/>
        </w:numPr>
        <w:ind w:left="851"/>
        <w:rPr>
          <w:rFonts w:asciiTheme="minorHAnsi" w:hAnsiTheme="minorHAnsi" w:cs="Arial"/>
          <w:b/>
        </w:rPr>
      </w:pPr>
      <w:r w:rsidRPr="00F50E0D">
        <w:rPr>
          <w:rFonts w:asciiTheme="minorHAnsi" w:hAnsiTheme="minorHAnsi" w:cs="Arial"/>
          <w:b/>
        </w:rPr>
        <w:lastRenderedPageBreak/>
        <w:t>Environmental exposure controls</w:t>
      </w:r>
      <w:r w:rsidR="00564250" w:rsidRPr="00F50E0D">
        <w:rPr>
          <w:rFonts w:asciiTheme="minorHAnsi" w:hAnsiTheme="minorHAnsi" w:cs="Arial"/>
          <w:b/>
        </w:rPr>
        <w:t>:</w:t>
      </w:r>
    </w:p>
    <w:p w14:paraId="67103DC0" w14:textId="70293CB0" w:rsidR="00564250" w:rsidRPr="00F50E0D" w:rsidRDefault="00564250" w:rsidP="00564250">
      <w:pPr>
        <w:pStyle w:val="NoSpacing"/>
        <w:numPr>
          <w:ilvl w:val="0"/>
          <w:numId w:val="0"/>
        </w:numPr>
        <w:ind w:left="851"/>
        <w:rPr>
          <w:rFonts w:asciiTheme="minorHAnsi" w:hAnsiTheme="minorHAnsi" w:cs="Arial"/>
        </w:rPr>
      </w:pPr>
      <w:r w:rsidRPr="00F50E0D">
        <w:rPr>
          <w:rFonts w:asciiTheme="minorHAnsi" w:hAnsiTheme="minorHAnsi" w:cs="Arial"/>
        </w:rPr>
        <w:t>Do not let product enter the drains</w:t>
      </w:r>
    </w:p>
    <w:p w14:paraId="39B810D1" w14:textId="77777777" w:rsidR="00E6448B" w:rsidRPr="008B155A" w:rsidRDefault="00E6448B" w:rsidP="00D07398">
      <w:pPr>
        <w:pStyle w:val="Heading1"/>
        <w:rPr>
          <w:rFonts w:asciiTheme="minorHAnsi" w:hAnsiTheme="minorHAnsi" w:cs="Arial"/>
        </w:rPr>
      </w:pPr>
      <w:r w:rsidRPr="008B155A">
        <w:rPr>
          <w:rFonts w:asciiTheme="minorHAnsi" w:hAnsiTheme="minorHAnsi" w:cs="Arial"/>
        </w:rPr>
        <w:t>PHYSICAL AND CHEMICAL PROPERTIES</w:t>
      </w:r>
    </w:p>
    <w:p w14:paraId="6569F804"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General information</w:t>
      </w:r>
    </w:p>
    <w:p w14:paraId="2D5CA658" w14:textId="51A63571" w:rsidR="00E6448B" w:rsidRPr="008B155A" w:rsidRDefault="00E6448B" w:rsidP="00E6448B">
      <w:pPr>
        <w:pStyle w:val="BodyText"/>
        <w:rPr>
          <w:rFonts w:asciiTheme="minorHAnsi" w:hAnsiTheme="minorHAnsi" w:cs="Arial"/>
        </w:rPr>
      </w:pPr>
      <w:r w:rsidRPr="008B155A">
        <w:rPr>
          <w:rFonts w:asciiTheme="minorHAnsi" w:hAnsiTheme="minorHAnsi" w:cs="Arial"/>
        </w:rPr>
        <w:t>Appearance</w:t>
      </w:r>
    </w:p>
    <w:p w14:paraId="5E3C7D77" w14:textId="778991CA" w:rsidR="001937F8" w:rsidRPr="008B155A" w:rsidRDefault="001937F8" w:rsidP="00E6448B">
      <w:pPr>
        <w:pStyle w:val="BodyText"/>
        <w:rPr>
          <w:rFonts w:asciiTheme="minorHAnsi" w:hAnsiTheme="minorHAnsi" w:cs="Arial"/>
        </w:rPr>
      </w:pPr>
      <w:r w:rsidRPr="008B155A">
        <w:rPr>
          <w:rFonts w:asciiTheme="minorHAnsi" w:hAnsiTheme="minorHAnsi" w:cs="Arial"/>
        </w:rPr>
        <w:t>Form</w:t>
      </w: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w:t>
      </w:r>
      <w:r w:rsidR="00775859">
        <w:rPr>
          <w:rFonts w:asciiTheme="minorHAnsi" w:hAnsiTheme="minorHAnsi" w:cs="Arial"/>
        </w:rPr>
        <w:t>Liquid</w:t>
      </w:r>
    </w:p>
    <w:p w14:paraId="063836AF" w14:textId="1786C917" w:rsidR="001937F8" w:rsidRPr="008B155A" w:rsidRDefault="001937F8" w:rsidP="00E6448B">
      <w:pPr>
        <w:pStyle w:val="BodyText"/>
        <w:rPr>
          <w:rFonts w:asciiTheme="minorHAnsi" w:hAnsiTheme="minorHAnsi" w:cs="Arial"/>
        </w:rPr>
      </w:pPr>
      <w:r w:rsidRPr="008B155A">
        <w:rPr>
          <w:rFonts w:asciiTheme="minorHAnsi" w:hAnsiTheme="minorHAnsi" w:cs="Arial"/>
        </w:rPr>
        <w:t>Colour</w:t>
      </w: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t xml:space="preserve">: </w:t>
      </w:r>
      <w:r w:rsidR="00B63A8B">
        <w:rPr>
          <w:rFonts w:asciiTheme="minorHAnsi" w:hAnsiTheme="minorHAnsi" w:cs="Arial"/>
        </w:rPr>
        <w:t>Light</w:t>
      </w:r>
      <w:r w:rsidRPr="008B155A">
        <w:rPr>
          <w:rFonts w:asciiTheme="minorHAnsi" w:hAnsiTheme="minorHAnsi" w:cs="Arial"/>
        </w:rPr>
        <w:t xml:space="preserve"> yellow</w:t>
      </w:r>
    </w:p>
    <w:p w14:paraId="6B3C4DFE" w14:textId="429AB8EA" w:rsidR="001937F8" w:rsidRPr="008B155A" w:rsidRDefault="001937F8" w:rsidP="00E6448B">
      <w:pPr>
        <w:pStyle w:val="BodyText"/>
        <w:rPr>
          <w:rFonts w:asciiTheme="minorHAnsi" w:hAnsiTheme="minorHAnsi" w:cs="Arial"/>
        </w:rPr>
      </w:pPr>
      <w:r w:rsidRPr="008B155A">
        <w:rPr>
          <w:rFonts w:asciiTheme="minorHAnsi" w:hAnsiTheme="minorHAnsi" w:cs="Arial"/>
        </w:rPr>
        <w:t>Odour</w:t>
      </w:r>
      <w:r w:rsidRPr="008B155A">
        <w:rPr>
          <w:rFonts w:asciiTheme="minorHAnsi" w:hAnsiTheme="minorHAnsi" w:cs="Arial"/>
        </w:rPr>
        <w:tab/>
      </w:r>
      <w:r w:rsidRPr="008B155A">
        <w:rPr>
          <w:rFonts w:asciiTheme="minorHAnsi" w:hAnsiTheme="minorHAnsi" w:cs="Arial"/>
        </w:rPr>
        <w:tab/>
      </w:r>
      <w:r w:rsidRPr="008B155A">
        <w:rPr>
          <w:rFonts w:asciiTheme="minorHAnsi" w:hAnsiTheme="minorHAnsi" w:cs="Arial"/>
        </w:rPr>
        <w:tab/>
      </w:r>
      <w:r w:rsidR="008B155A">
        <w:rPr>
          <w:rFonts w:asciiTheme="minorHAnsi" w:hAnsiTheme="minorHAnsi" w:cs="Arial"/>
        </w:rPr>
        <w:tab/>
      </w:r>
      <w:r w:rsidRPr="008B155A">
        <w:rPr>
          <w:rFonts w:asciiTheme="minorHAnsi" w:hAnsiTheme="minorHAnsi" w:cs="Arial"/>
        </w:rPr>
        <w:t xml:space="preserve">: </w:t>
      </w:r>
      <w:r w:rsidR="006B66E8" w:rsidRPr="006B66E8">
        <w:rPr>
          <w:rFonts w:asciiTheme="minorHAnsi" w:hAnsiTheme="minorHAnsi" w:cs="Arial"/>
        </w:rPr>
        <w:t>Mild odour</w:t>
      </w:r>
    </w:p>
    <w:p w14:paraId="228256AA"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Important health, safety and environmental information</w:t>
      </w:r>
    </w:p>
    <w:p w14:paraId="231E98CD" w14:textId="3F271084" w:rsidR="003728EF" w:rsidRPr="007142CF" w:rsidRDefault="00E6448B" w:rsidP="00C66F93">
      <w:pPr>
        <w:pStyle w:val="BodyText"/>
        <w:rPr>
          <w:rFonts w:asciiTheme="minorHAnsi" w:hAnsiTheme="minorHAnsi" w:cs="Arial"/>
        </w:rPr>
      </w:pPr>
      <w:r w:rsidRPr="007142CF">
        <w:rPr>
          <w:rFonts w:asciiTheme="minorHAnsi" w:hAnsiTheme="minorHAnsi" w:cs="Arial"/>
        </w:rPr>
        <w:t>pH</w:t>
      </w:r>
      <w:r w:rsidR="001937F8" w:rsidRPr="007142CF">
        <w:rPr>
          <w:rFonts w:asciiTheme="minorHAnsi" w:hAnsiTheme="minorHAnsi" w:cs="Arial"/>
        </w:rPr>
        <w:tab/>
      </w:r>
      <w:r w:rsidR="001937F8" w:rsidRPr="007142CF">
        <w:rPr>
          <w:rFonts w:asciiTheme="minorHAnsi" w:hAnsiTheme="minorHAnsi" w:cs="Arial"/>
        </w:rPr>
        <w:tab/>
      </w:r>
      <w:r w:rsidR="001937F8" w:rsidRPr="007142CF">
        <w:rPr>
          <w:rFonts w:asciiTheme="minorHAnsi" w:hAnsiTheme="minorHAnsi" w:cs="Arial"/>
        </w:rPr>
        <w:tab/>
      </w:r>
      <w:r w:rsidR="001937F8" w:rsidRPr="007142CF">
        <w:rPr>
          <w:rFonts w:asciiTheme="minorHAnsi" w:hAnsiTheme="minorHAnsi" w:cs="Arial"/>
        </w:rPr>
        <w:tab/>
        <w:t>: No data available</w:t>
      </w:r>
    </w:p>
    <w:p w14:paraId="58B167AD" w14:textId="044F4148" w:rsidR="008842E9" w:rsidRPr="007142CF" w:rsidRDefault="008842E9" w:rsidP="00C66F93">
      <w:pPr>
        <w:pStyle w:val="BodyText"/>
        <w:rPr>
          <w:rFonts w:asciiTheme="minorHAnsi" w:hAnsiTheme="minorHAnsi" w:cs="Arial"/>
        </w:rPr>
      </w:pPr>
      <w:r w:rsidRPr="007142CF">
        <w:rPr>
          <w:rFonts w:asciiTheme="minorHAnsi" w:hAnsiTheme="minorHAnsi" w:cs="Arial"/>
        </w:rPr>
        <w:t xml:space="preserve">Melting point/freezing point </w:t>
      </w:r>
      <w:r w:rsidRPr="007142CF">
        <w:rPr>
          <w:rFonts w:asciiTheme="minorHAnsi" w:hAnsiTheme="minorHAnsi" w:cs="Arial"/>
        </w:rPr>
        <w:tab/>
        <w:t>: No data available</w:t>
      </w:r>
    </w:p>
    <w:p w14:paraId="67D8B3AE" w14:textId="577A7A28" w:rsidR="00E6448B" w:rsidRPr="007142CF" w:rsidRDefault="00E6448B" w:rsidP="00E6448B">
      <w:pPr>
        <w:pStyle w:val="BodyText"/>
        <w:rPr>
          <w:rFonts w:asciiTheme="minorHAnsi" w:hAnsiTheme="minorHAnsi" w:cs="Arial"/>
        </w:rPr>
      </w:pPr>
      <w:r w:rsidRPr="007142CF">
        <w:rPr>
          <w:rFonts w:asciiTheme="minorHAnsi" w:hAnsiTheme="minorHAnsi" w:cs="Arial"/>
        </w:rPr>
        <w:t>Boiling point/boiling range</w:t>
      </w:r>
      <w:r w:rsidR="00C66F93" w:rsidRPr="007142CF">
        <w:rPr>
          <w:rFonts w:asciiTheme="minorHAnsi" w:hAnsiTheme="minorHAnsi" w:cs="Arial"/>
        </w:rPr>
        <w:tab/>
        <w:t>: No data available</w:t>
      </w:r>
    </w:p>
    <w:p w14:paraId="7F7217CA" w14:textId="42625DB4" w:rsidR="00E6448B" w:rsidRPr="007142CF" w:rsidRDefault="00E6448B" w:rsidP="00E6448B">
      <w:pPr>
        <w:pStyle w:val="BodyText"/>
        <w:rPr>
          <w:rFonts w:asciiTheme="minorHAnsi" w:hAnsiTheme="minorHAnsi" w:cs="Arial"/>
        </w:rPr>
      </w:pPr>
      <w:r w:rsidRPr="007142CF">
        <w:rPr>
          <w:rFonts w:asciiTheme="minorHAnsi" w:hAnsiTheme="minorHAnsi" w:cs="Arial"/>
        </w:rPr>
        <w:t>Flash point</w:t>
      </w:r>
      <w:r w:rsidR="00C66F93" w:rsidRPr="007142CF">
        <w:rPr>
          <w:rFonts w:asciiTheme="minorHAnsi" w:hAnsiTheme="minorHAnsi" w:cs="Arial"/>
        </w:rPr>
        <w:tab/>
      </w:r>
      <w:r w:rsidR="00C66F93" w:rsidRPr="007142CF">
        <w:rPr>
          <w:rFonts w:asciiTheme="minorHAnsi" w:hAnsiTheme="minorHAnsi" w:cs="Arial"/>
        </w:rPr>
        <w:tab/>
      </w:r>
      <w:r w:rsidR="00C66F93" w:rsidRPr="007142CF">
        <w:rPr>
          <w:rFonts w:asciiTheme="minorHAnsi" w:hAnsiTheme="minorHAnsi" w:cs="Arial"/>
        </w:rPr>
        <w:tab/>
        <w:t>: No data available</w:t>
      </w:r>
    </w:p>
    <w:p w14:paraId="57078AB4" w14:textId="72E92393" w:rsidR="00E6448B" w:rsidRPr="007142CF" w:rsidRDefault="00E6448B" w:rsidP="00E6448B">
      <w:pPr>
        <w:pStyle w:val="BodyText"/>
        <w:rPr>
          <w:rFonts w:asciiTheme="minorHAnsi" w:hAnsiTheme="minorHAnsi" w:cs="Arial"/>
        </w:rPr>
      </w:pPr>
      <w:r w:rsidRPr="007142CF">
        <w:rPr>
          <w:rFonts w:asciiTheme="minorHAnsi" w:hAnsiTheme="minorHAnsi" w:cs="Arial"/>
        </w:rPr>
        <w:t>Flammability (solid, gas)</w:t>
      </w:r>
      <w:r w:rsidR="00C66F93" w:rsidRPr="007142CF">
        <w:rPr>
          <w:rFonts w:asciiTheme="minorHAnsi" w:hAnsiTheme="minorHAnsi" w:cs="Arial"/>
        </w:rPr>
        <w:tab/>
        <w:t>: No data available</w:t>
      </w:r>
    </w:p>
    <w:p w14:paraId="57611200" w14:textId="5AA38D2C" w:rsidR="00E6448B" w:rsidRPr="007142CF" w:rsidRDefault="00E6448B" w:rsidP="00E6448B">
      <w:pPr>
        <w:pStyle w:val="BodyText"/>
        <w:rPr>
          <w:rFonts w:asciiTheme="minorHAnsi" w:hAnsiTheme="minorHAnsi" w:cs="Arial"/>
        </w:rPr>
      </w:pPr>
      <w:r w:rsidRPr="007142CF">
        <w:rPr>
          <w:rFonts w:asciiTheme="minorHAnsi" w:hAnsiTheme="minorHAnsi" w:cs="Arial"/>
        </w:rPr>
        <w:t>Explosive properties</w:t>
      </w:r>
      <w:r w:rsidR="00C66F93" w:rsidRPr="007142CF">
        <w:rPr>
          <w:rFonts w:asciiTheme="minorHAnsi" w:hAnsiTheme="minorHAnsi" w:cs="Arial"/>
        </w:rPr>
        <w:tab/>
      </w:r>
      <w:r w:rsidR="00C66F93" w:rsidRPr="007142CF">
        <w:rPr>
          <w:rFonts w:asciiTheme="minorHAnsi" w:hAnsiTheme="minorHAnsi" w:cs="Arial"/>
        </w:rPr>
        <w:tab/>
        <w:t>: No data available</w:t>
      </w:r>
    </w:p>
    <w:p w14:paraId="41FC7872" w14:textId="185B9B58" w:rsidR="00E6448B" w:rsidRPr="007142CF" w:rsidRDefault="00E6448B" w:rsidP="00E6448B">
      <w:pPr>
        <w:pStyle w:val="BodyText"/>
        <w:rPr>
          <w:rFonts w:asciiTheme="minorHAnsi" w:hAnsiTheme="minorHAnsi" w:cs="Arial"/>
        </w:rPr>
      </w:pPr>
      <w:r w:rsidRPr="007142CF">
        <w:rPr>
          <w:rFonts w:asciiTheme="minorHAnsi" w:hAnsiTheme="minorHAnsi" w:cs="Arial"/>
        </w:rPr>
        <w:t>Oxidising properties</w:t>
      </w:r>
      <w:r w:rsidR="00C66F93" w:rsidRPr="007142CF">
        <w:rPr>
          <w:rFonts w:asciiTheme="minorHAnsi" w:hAnsiTheme="minorHAnsi" w:cs="Arial"/>
        </w:rPr>
        <w:tab/>
      </w:r>
      <w:r w:rsidR="00C66F93" w:rsidRPr="007142CF">
        <w:rPr>
          <w:rFonts w:asciiTheme="minorHAnsi" w:hAnsiTheme="minorHAnsi" w:cs="Arial"/>
        </w:rPr>
        <w:tab/>
        <w:t>: No data available</w:t>
      </w:r>
    </w:p>
    <w:p w14:paraId="0DA57D37" w14:textId="6AC5F07D" w:rsidR="00E6448B" w:rsidRPr="007142CF" w:rsidRDefault="00E6448B" w:rsidP="00E6448B">
      <w:pPr>
        <w:pStyle w:val="BodyText"/>
        <w:rPr>
          <w:rFonts w:asciiTheme="minorHAnsi" w:hAnsiTheme="minorHAnsi" w:cs="Arial"/>
        </w:rPr>
      </w:pPr>
      <w:r w:rsidRPr="007142CF">
        <w:rPr>
          <w:rFonts w:asciiTheme="minorHAnsi" w:hAnsiTheme="minorHAnsi" w:cs="Arial"/>
        </w:rPr>
        <w:t>Vapour pressure</w:t>
      </w:r>
      <w:r w:rsidR="00C66F93" w:rsidRPr="007142CF">
        <w:rPr>
          <w:rFonts w:asciiTheme="minorHAnsi" w:hAnsiTheme="minorHAnsi" w:cs="Arial"/>
        </w:rPr>
        <w:tab/>
      </w:r>
      <w:r w:rsidR="00C66F93" w:rsidRPr="007142CF">
        <w:rPr>
          <w:rFonts w:asciiTheme="minorHAnsi" w:hAnsiTheme="minorHAnsi" w:cs="Arial"/>
        </w:rPr>
        <w:tab/>
        <w:t>: No data available</w:t>
      </w:r>
    </w:p>
    <w:p w14:paraId="20C16B9E" w14:textId="7492B365" w:rsidR="00E6448B" w:rsidRPr="007142CF" w:rsidRDefault="00E6448B" w:rsidP="00E6448B">
      <w:pPr>
        <w:pStyle w:val="BodyText"/>
        <w:rPr>
          <w:rFonts w:asciiTheme="minorHAnsi" w:hAnsiTheme="minorHAnsi" w:cs="Arial"/>
        </w:rPr>
      </w:pPr>
      <w:r w:rsidRPr="007142CF">
        <w:rPr>
          <w:rFonts w:asciiTheme="minorHAnsi" w:hAnsiTheme="minorHAnsi" w:cs="Arial"/>
        </w:rPr>
        <w:t>Relative density</w:t>
      </w:r>
      <w:r w:rsidR="00C66F93" w:rsidRPr="007142CF">
        <w:rPr>
          <w:rFonts w:asciiTheme="minorHAnsi" w:hAnsiTheme="minorHAnsi" w:cs="Arial"/>
        </w:rPr>
        <w:tab/>
      </w:r>
      <w:r w:rsidR="00C66F93" w:rsidRPr="007142CF">
        <w:rPr>
          <w:rFonts w:asciiTheme="minorHAnsi" w:hAnsiTheme="minorHAnsi" w:cs="Arial"/>
        </w:rPr>
        <w:tab/>
        <w:t>: No data available</w:t>
      </w:r>
    </w:p>
    <w:p w14:paraId="374A4E90" w14:textId="7F09C32B" w:rsidR="00E6448B" w:rsidRPr="007142CF" w:rsidRDefault="00E6448B" w:rsidP="00E6448B">
      <w:pPr>
        <w:pStyle w:val="BodyText"/>
        <w:rPr>
          <w:rFonts w:asciiTheme="minorHAnsi" w:hAnsiTheme="minorHAnsi" w:cs="Arial"/>
        </w:rPr>
      </w:pPr>
      <w:r w:rsidRPr="007142CF">
        <w:rPr>
          <w:rFonts w:asciiTheme="minorHAnsi" w:hAnsiTheme="minorHAnsi" w:cs="Arial"/>
        </w:rPr>
        <w:t>Solubility</w:t>
      </w:r>
      <w:r w:rsidR="00C66F93" w:rsidRPr="007142CF">
        <w:rPr>
          <w:rFonts w:asciiTheme="minorHAnsi" w:hAnsiTheme="minorHAnsi" w:cs="Arial"/>
        </w:rPr>
        <w:tab/>
      </w:r>
      <w:r w:rsidR="00C66F93" w:rsidRPr="007142CF">
        <w:rPr>
          <w:rFonts w:asciiTheme="minorHAnsi" w:hAnsiTheme="minorHAnsi" w:cs="Arial"/>
        </w:rPr>
        <w:tab/>
      </w:r>
      <w:r w:rsidR="00C66F93" w:rsidRPr="007142CF">
        <w:rPr>
          <w:rFonts w:asciiTheme="minorHAnsi" w:hAnsiTheme="minorHAnsi" w:cs="Arial"/>
        </w:rPr>
        <w:tab/>
        <w:t xml:space="preserve">: </w:t>
      </w:r>
      <w:r w:rsidR="00775859">
        <w:rPr>
          <w:rFonts w:asciiTheme="minorHAnsi" w:hAnsiTheme="minorHAnsi" w:cs="Arial"/>
        </w:rPr>
        <w:t>Not applicable</w:t>
      </w:r>
    </w:p>
    <w:p w14:paraId="38B4ACB3" w14:textId="34914587" w:rsidR="00E6448B" w:rsidRPr="007142CF" w:rsidRDefault="00E6448B" w:rsidP="00E6448B">
      <w:pPr>
        <w:pStyle w:val="BodyText"/>
        <w:rPr>
          <w:rFonts w:asciiTheme="minorHAnsi" w:hAnsiTheme="minorHAnsi" w:cs="Arial"/>
        </w:rPr>
      </w:pPr>
      <w:r w:rsidRPr="007142CF">
        <w:rPr>
          <w:rFonts w:asciiTheme="minorHAnsi" w:hAnsiTheme="minorHAnsi" w:cs="Arial"/>
        </w:rPr>
        <w:t>Water solubility</w:t>
      </w:r>
      <w:r w:rsidR="00C66F93" w:rsidRPr="007142CF">
        <w:rPr>
          <w:rFonts w:asciiTheme="minorHAnsi" w:hAnsiTheme="minorHAnsi" w:cs="Arial"/>
        </w:rPr>
        <w:tab/>
      </w:r>
      <w:r w:rsidR="00C66F93" w:rsidRPr="007142CF">
        <w:rPr>
          <w:rFonts w:asciiTheme="minorHAnsi" w:hAnsiTheme="minorHAnsi" w:cs="Arial"/>
        </w:rPr>
        <w:tab/>
        <w:t xml:space="preserve">: </w:t>
      </w:r>
      <w:r w:rsidR="00775859">
        <w:rPr>
          <w:rFonts w:asciiTheme="minorHAnsi" w:hAnsiTheme="minorHAnsi" w:cs="Arial"/>
        </w:rPr>
        <w:t>Not applicable</w:t>
      </w:r>
    </w:p>
    <w:p w14:paraId="06522653" w14:textId="44A12803" w:rsidR="00E6448B" w:rsidRPr="007142CF" w:rsidRDefault="00E6448B" w:rsidP="00E6448B">
      <w:pPr>
        <w:pStyle w:val="BodyText"/>
        <w:rPr>
          <w:rFonts w:asciiTheme="minorHAnsi" w:hAnsiTheme="minorHAnsi" w:cs="Arial"/>
        </w:rPr>
      </w:pPr>
      <w:r w:rsidRPr="007142CF">
        <w:rPr>
          <w:rFonts w:asciiTheme="minorHAnsi" w:hAnsiTheme="minorHAnsi" w:cs="Arial"/>
        </w:rPr>
        <w:t>Partition coefficient: n-octanol/water</w:t>
      </w:r>
      <w:r w:rsidR="00C66F93" w:rsidRPr="007142CF">
        <w:rPr>
          <w:rFonts w:asciiTheme="minorHAnsi" w:hAnsiTheme="minorHAnsi" w:cs="Arial"/>
        </w:rPr>
        <w:tab/>
        <w:t xml:space="preserve">: </w:t>
      </w:r>
      <w:r w:rsidR="008842E9" w:rsidRPr="007142CF">
        <w:rPr>
          <w:rFonts w:asciiTheme="minorHAnsi" w:hAnsiTheme="minorHAnsi" w:cs="Arial"/>
        </w:rPr>
        <w:t>No data available</w:t>
      </w:r>
    </w:p>
    <w:p w14:paraId="1894E2B8" w14:textId="3459F0CC" w:rsidR="00E6448B" w:rsidRPr="007142CF" w:rsidRDefault="00E6448B" w:rsidP="008842E9">
      <w:pPr>
        <w:pStyle w:val="BodyText"/>
        <w:rPr>
          <w:rFonts w:asciiTheme="minorHAnsi" w:hAnsiTheme="minorHAnsi" w:cs="Arial"/>
        </w:rPr>
      </w:pPr>
      <w:r w:rsidRPr="007142CF">
        <w:rPr>
          <w:rFonts w:asciiTheme="minorHAnsi" w:hAnsiTheme="minorHAnsi" w:cs="Arial"/>
        </w:rPr>
        <w:t>Viscosity</w:t>
      </w:r>
      <w:r w:rsidR="008842E9" w:rsidRPr="007142CF">
        <w:rPr>
          <w:rFonts w:asciiTheme="minorHAnsi" w:hAnsiTheme="minorHAnsi" w:cs="Arial"/>
        </w:rPr>
        <w:tab/>
      </w:r>
      <w:r w:rsidR="008842E9" w:rsidRPr="007142CF">
        <w:rPr>
          <w:rFonts w:asciiTheme="minorHAnsi" w:hAnsiTheme="minorHAnsi" w:cs="Arial"/>
        </w:rPr>
        <w:tab/>
      </w:r>
      <w:r w:rsidR="008842E9" w:rsidRPr="007142CF">
        <w:rPr>
          <w:rFonts w:asciiTheme="minorHAnsi" w:hAnsiTheme="minorHAnsi" w:cs="Arial"/>
        </w:rPr>
        <w:tab/>
        <w:t>: No data available</w:t>
      </w:r>
    </w:p>
    <w:p w14:paraId="22CA78E6" w14:textId="4863587C" w:rsidR="00E6448B" w:rsidRPr="007142CF" w:rsidRDefault="00E6448B" w:rsidP="00E6448B">
      <w:pPr>
        <w:pStyle w:val="BodyText"/>
        <w:rPr>
          <w:rFonts w:asciiTheme="minorHAnsi" w:hAnsiTheme="minorHAnsi" w:cs="Arial"/>
        </w:rPr>
      </w:pPr>
      <w:r w:rsidRPr="007142CF">
        <w:rPr>
          <w:rFonts w:asciiTheme="minorHAnsi" w:hAnsiTheme="minorHAnsi" w:cs="Arial"/>
        </w:rPr>
        <w:t>Vapour density</w:t>
      </w:r>
      <w:r w:rsidR="008842E9" w:rsidRPr="007142CF">
        <w:rPr>
          <w:rFonts w:asciiTheme="minorHAnsi" w:hAnsiTheme="minorHAnsi" w:cs="Arial"/>
        </w:rPr>
        <w:tab/>
      </w:r>
      <w:r w:rsidR="008842E9" w:rsidRPr="007142CF">
        <w:rPr>
          <w:rFonts w:asciiTheme="minorHAnsi" w:hAnsiTheme="minorHAnsi" w:cs="Arial"/>
        </w:rPr>
        <w:tab/>
        <w:t>: No data available</w:t>
      </w:r>
    </w:p>
    <w:p w14:paraId="4C8CD10B" w14:textId="4114344C" w:rsidR="00E6448B" w:rsidRPr="007142CF" w:rsidRDefault="00E6448B" w:rsidP="00E6448B">
      <w:pPr>
        <w:pStyle w:val="BodyText"/>
        <w:rPr>
          <w:rFonts w:asciiTheme="minorHAnsi" w:hAnsiTheme="minorHAnsi" w:cs="Arial"/>
        </w:rPr>
      </w:pPr>
      <w:r w:rsidRPr="007142CF">
        <w:rPr>
          <w:rFonts w:asciiTheme="minorHAnsi" w:hAnsiTheme="minorHAnsi" w:cs="Arial"/>
        </w:rPr>
        <w:t>Evaporation rate</w:t>
      </w:r>
      <w:r w:rsidR="008842E9" w:rsidRPr="007142CF">
        <w:rPr>
          <w:rFonts w:asciiTheme="minorHAnsi" w:hAnsiTheme="minorHAnsi" w:cs="Arial"/>
        </w:rPr>
        <w:tab/>
      </w:r>
      <w:r w:rsidR="008842E9" w:rsidRPr="007142CF">
        <w:rPr>
          <w:rFonts w:asciiTheme="minorHAnsi" w:hAnsiTheme="minorHAnsi" w:cs="Arial"/>
        </w:rPr>
        <w:tab/>
        <w:t>: No data available</w:t>
      </w:r>
    </w:p>
    <w:p w14:paraId="513C6365" w14:textId="1D698BB8" w:rsidR="00E6448B" w:rsidRPr="008B155A" w:rsidRDefault="00E6448B" w:rsidP="00B77028">
      <w:pPr>
        <w:pStyle w:val="Heading2"/>
        <w:ind w:left="851"/>
        <w:rPr>
          <w:rFonts w:asciiTheme="minorHAnsi" w:hAnsiTheme="minorHAnsi" w:cs="Arial"/>
        </w:rPr>
      </w:pPr>
      <w:r w:rsidRPr="008B155A">
        <w:rPr>
          <w:rFonts w:asciiTheme="minorHAnsi" w:hAnsiTheme="minorHAnsi" w:cs="Arial"/>
        </w:rPr>
        <w:t xml:space="preserve">Other </w:t>
      </w:r>
      <w:r w:rsidR="000B6A9C" w:rsidRPr="008B155A">
        <w:rPr>
          <w:rFonts w:asciiTheme="minorHAnsi" w:hAnsiTheme="minorHAnsi" w:cs="Arial"/>
        </w:rPr>
        <w:t xml:space="preserve">safety </w:t>
      </w:r>
      <w:r w:rsidRPr="008B155A">
        <w:rPr>
          <w:rFonts w:asciiTheme="minorHAnsi" w:hAnsiTheme="minorHAnsi" w:cs="Arial"/>
        </w:rPr>
        <w:t>information</w:t>
      </w:r>
    </w:p>
    <w:p w14:paraId="2B84AD7F" w14:textId="72E2DFBB" w:rsidR="000B6A9C" w:rsidRPr="008B155A" w:rsidRDefault="002732DB" w:rsidP="002732DB">
      <w:pPr>
        <w:pStyle w:val="BodyText"/>
        <w:rPr>
          <w:rFonts w:asciiTheme="minorHAnsi" w:hAnsiTheme="minorHAnsi" w:cs="Arial"/>
        </w:rPr>
      </w:pPr>
      <w:r w:rsidRPr="008B155A">
        <w:rPr>
          <w:rFonts w:asciiTheme="minorHAnsi" w:hAnsiTheme="minorHAnsi" w:cs="Arial"/>
        </w:rPr>
        <w:t xml:space="preserve">No further relevant information available. </w:t>
      </w:r>
    </w:p>
    <w:p w14:paraId="150942EB" w14:textId="7521C4B8" w:rsidR="00E6448B" w:rsidRPr="008B155A" w:rsidRDefault="00E6448B" w:rsidP="005276AF">
      <w:pPr>
        <w:pStyle w:val="Heading1"/>
        <w:rPr>
          <w:rFonts w:asciiTheme="minorHAnsi" w:hAnsiTheme="minorHAnsi" w:cs="Arial"/>
        </w:rPr>
      </w:pPr>
      <w:r w:rsidRPr="008B155A">
        <w:rPr>
          <w:rFonts w:asciiTheme="minorHAnsi" w:hAnsiTheme="minorHAnsi" w:cs="Arial"/>
        </w:rPr>
        <w:t>STABILITY AND REACTIVITY</w:t>
      </w:r>
    </w:p>
    <w:p w14:paraId="64CF01FD" w14:textId="12530856" w:rsidR="00604DFE" w:rsidRPr="008B155A" w:rsidRDefault="00604DFE" w:rsidP="00B77028">
      <w:pPr>
        <w:pStyle w:val="Heading2"/>
        <w:ind w:left="851"/>
        <w:rPr>
          <w:rFonts w:asciiTheme="minorHAnsi" w:hAnsiTheme="minorHAnsi" w:cs="Arial"/>
        </w:rPr>
      </w:pPr>
      <w:r w:rsidRPr="008B155A">
        <w:rPr>
          <w:rFonts w:asciiTheme="minorHAnsi" w:hAnsiTheme="minorHAnsi" w:cs="Arial"/>
        </w:rPr>
        <w:t>Reactivity</w:t>
      </w:r>
    </w:p>
    <w:p w14:paraId="16737B20" w14:textId="1E986906" w:rsidR="00604DFE" w:rsidRPr="008B155A" w:rsidRDefault="00604DFE" w:rsidP="00604DFE">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40D6AB9C" w14:textId="5801C6E5" w:rsidR="00604DFE" w:rsidRPr="008B155A" w:rsidRDefault="00604DFE" w:rsidP="00B77028">
      <w:pPr>
        <w:pStyle w:val="Heading2"/>
        <w:ind w:left="851"/>
        <w:rPr>
          <w:rFonts w:asciiTheme="minorHAnsi" w:hAnsiTheme="minorHAnsi" w:cs="Arial"/>
        </w:rPr>
      </w:pPr>
      <w:r w:rsidRPr="008B155A">
        <w:rPr>
          <w:rFonts w:asciiTheme="minorHAnsi" w:hAnsiTheme="minorHAnsi" w:cs="Arial"/>
        </w:rPr>
        <w:t xml:space="preserve">Chemical stability </w:t>
      </w:r>
    </w:p>
    <w:p w14:paraId="5738367A" w14:textId="2AFF359D" w:rsidR="00604DFE" w:rsidRPr="008B155A" w:rsidRDefault="00604DFE" w:rsidP="00604DFE">
      <w:pPr>
        <w:pStyle w:val="NoSpacing"/>
        <w:numPr>
          <w:ilvl w:val="0"/>
          <w:numId w:val="0"/>
        </w:numPr>
        <w:ind w:left="851"/>
        <w:rPr>
          <w:rFonts w:asciiTheme="minorHAnsi" w:hAnsiTheme="minorHAnsi" w:cs="Arial"/>
        </w:rPr>
      </w:pPr>
      <w:r w:rsidRPr="008B155A">
        <w:rPr>
          <w:rFonts w:asciiTheme="minorHAnsi" w:hAnsiTheme="minorHAnsi" w:cs="Arial"/>
        </w:rPr>
        <w:t xml:space="preserve">Stable under recommended storage conditions </w:t>
      </w:r>
    </w:p>
    <w:p w14:paraId="053B349F" w14:textId="748C2E3C" w:rsidR="00300E6F" w:rsidRPr="008B155A" w:rsidRDefault="00300E6F" w:rsidP="00B77028">
      <w:pPr>
        <w:pStyle w:val="Heading2"/>
        <w:ind w:left="851"/>
        <w:rPr>
          <w:rFonts w:asciiTheme="minorHAnsi" w:hAnsiTheme="minorHAnsi" w:cs="Arial"/>
        </w:rPr>
      </w:pPr>
      <w:r w:rsidRPr="008B155A">
        <w:rPr>
          <w:rFonts w:asciiTheme="minorHAnsi" w:hAnsiTheme="minorHAnsi" w:cs="Arial"/>
        </w:rPr>
        <w:t>Possibility of hazardous reactions</w:t>
      </w:r>
    </w:p>
    <w:p w14:paraId="0D8EABDE" w14:textId="0E99088A" w:rsidR="00300E6F" w:rsidRPr="008B155A" w:rsidRDefault="00300E6F" w:rsidP="00300E6F">
      <w:pPr>
        <w:pStyle w:val="BodyText"/>
        <w:rPr>
          <w:rFonts w:asciiTheme="minorHAnsi" w:hAnsiTheme="minorHAnsi" w:cs="Arial"/>
        </w:rPr>
      </w:pPr>
      <w:r w:rsidRPr="008B155A">
        <w:rPr>
          <w:rFonts w:asciiTheme="minorHAnsi" w:hAnsiTheme="minorHAnsi" w:cs="Arial"/>
        </w:rPr>
        <w:t>No dangerous reactions known</w:t>
      </w:r>
    </w:p>
    <w:p w14:paraId="68C408A6" w14:textId="7AF469E0" w:rsidR="00E6448B" w:rsidRPr="008B155A" w:rsidRDefault="00E6448B" w:rsidP="00B77028">
      <w:pPr>
        <w:pStyle w:val="Heading2"/>
        <w:ind w:left="851"/>
        <w:rPr>
          <w:rFonts w:asciiTheme="minorHAnsi" w:hAnsiTheme="minorHAnsi" w:cs="Arial"/>
        </w:rPr>
      </w:pPr>
      <w:r w:rsidRPr="008B155A">
        <w:rPr>
          <w:rFonts w:asciiTheme="minorHAnsi" w:hAnsiTheme="minorHAnsi" w:cs="Arial"/>
        </w:rPr>
        <w:lastRenderedPageBreak/>
        <w:t>Conditions to avoid</w:t>
      </w:r>
    </w:p>
    <w:p w14:paraId="06C1E545" w14:textId="6585706B" w:rsidR="00E6448B" w:rsidRPr="008B155A" w:rsidRDefault="00684F94" w:rsidP="00E6448B">
      <w:pPr>
        <w:pStyle w:val="BodyText"/>
        <w:rPr>
          <w:rFonts w:asciiTheme="minorHAnsi" w:hAnsiTheme="minorHAnsi" w:cs="Arial"/>
        </w:rPr>
      </w:pPr>
      <w:r w:rsidRPr="008B155A">
        <w:rPr>
          <w:rFonts w:asciiTheme="minorHAnsi" w:hAnsiTheme="minorHAnsi" w:cs="Arial"/>
        </w:rPr>
        <w:t>No further relevant information available.</w:t>
      </w:r>
    </w:p>
    <w:p w14:paraId="578541D6"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Materials to avoid</w:t>
      </w:r>
    </w:p>
    <w:p w14:paraId="3D35AAD4" w14:textId="16B67724" w:rsidR="00E6448B" w:rsidRPr="008B155A" w:rsidRDefault="006B66E8" w:rsidP="00E6448B">
      <w:pPr>
        <w:pStyle w:val="BodyText"/>
        <w:rPr>
          <w:rFonts w:asciiTheme="minorHAnsi" w:hAnsiTheme="minorHAnsi" w:cs="Arial"/>
        </w:rPr>
      </w:pPr>
      <w:bookmarkStart w:id="6" w:name="_Hlk43826648"/>
      <w:r w:rsidRPr="006B66E8">
        <w:rPr>
          <w:rFonts w:asciiTheme="minorHAnsi" w:hAnsiTheme="minorHAnsi" w:cs="Arial"/>
        </w:rPr>
        <w:t>Strong oxidising agents and acids.</w:t>
      </w:r>
    </w:p>
    <w:bookmarkEnd w:id="6"/>
    <w:p w14:paraId="4EE74E59"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Hazardous decomposition products</w:t>
      </w:r>
    </w:p>
    <w:p w14:paraId="1AB5832D" w14:textId="499AC049" w:rsidR="00E6448B" w:rsidRPr="008B155A" w:rsidRDefault="00684F94" w:rsidP="00E6448B">
      <w:pPr>
        <w:pStyle w:val="BodyText"/>
        <w:rPr>
          <w:rFonts w:asciiTheme="minorHAnsi" w:hAnsiTheme="minorHAnsi" w:cs="Arial"/>
        </w:rPr>
      </w:pPr>
      <w:r w:rsidRPr="008B155A">
        <w:rPr>
          <w:rFonts w:asciiTheme="minorHAnsi" w:hAnsiTheme="minorHAnsi" w:cs="Arial"/>
        </w:rPr>
        <w:t>No dangerous decomposition products known</w:t>
      </w:r>
    </w:p>
    <w:p w14:paraId="40761CD4" w14:textId="77777777" w:rsidR="00E6448B" w:rsidRPr="008B155A" w:rsidRDefault="00E6448B" w:rsidP="00226674">
      <w:pPr>
        <w:pStyle w:val="Heading1"/>
        <w:rPr>
          <w:rFonts w:asciiTheme="minorHAnsi" w:hAnsiTheme="minorHAnsi" w:cs="Arial"/>
        </w:rPr>
      </w:pPr>
      <w:r w:rsidRPr="008B155A">
        <w:rPr>
          <w:rFonts w:asciiTheme="minorHAnsi" w:hAnsiTheme="minorHAnsi" w:cs="Arial"/>
        </w:rPr>
        <w:t xml:space="preserve"> TOXICOLOGICAL INFORMATION</w:t>
      </w:r>
    </w:p>
    <w:p w14:paraId="0E3CD5CC" w14:textId="77777777" w:rsidR="00E6448B" w:rsidRPr="008B155A" w:rsidRDefault="00E13047" w:rsidP="00E13047">
      <w:pPr>
        <w:pStyle w:val="BodyText"/>
        <w:rPr>
          <w:rFonts w:asciiTheme="minorHAnsi" w:hAnsiTheme="minorHAnsi" w:cs="Arial"/>
        </w:rPr>
      </w:pPr>
      <w:r w:rsidRPr="008B155A">
        <w:rPr>
          <w:rFonts w:asciiTheme="minorHAnsi" w:hAnsiTheme="minorHAnsi" w:cs="Arial"/>
        </w:rPr>
        <w:t>D</w:t>
      </w:r>
      <w:r w:rsidR="00E6448B" w:rsidRPr="008B155A">
        <w:rPr>
          <w:rFonts w:asciiTheme="minorHAnsi" w:hAnsiTheme="minorHAnsi" w:cs="Arial"/>
        </w:rPr>
        <w:t>escriptio</w:t>
      </w:r>
      <w:r w:rsidRPr="008B155A">
        <w:rPr>
          <w:rFonts w:asciiTheme="minorHAnsi" w:hAnsiTheme="minorHAnsi" w:cs="Arial"/>
        </w:rPr>
        <w:t xml:space="preserve">n </w:t>
      </w:r>
      <w:r w:rsidR="00E6448B" w:rsidRPr="008B155A">
        <w:rPr>
          <w:rFonts w:asciiTheme="minorHAnsi" w:hAnsiTheme="minorHAnsi" w:cs="Arial"/>
        </w:rPr>
        <w:t>of the various toxicological (health) effects, which can arise if the user comes into contact</w:t>
      </w:r>
      <w:r w:rsidRPr="008B155A">
        <w:rPr>
          <w:rFonts w:asciiTheme="minorHAnsi" w:hAnsiTheme="minorHAnsi" w:cs="Arial"/>
        </w:rPr>
        <w:t xml:space="preserve"> </w:t>
      </w:r>
      <w:r w:rsidR="00E6448B" w:rsidRPr="008B155A">
        <w:rPr>
          <w:rFonts w:asciiTheme="minorHAnsi" w:hAnsiTheme="minorHAnsi" w:cs="Arial"/>
        </w:rPr>
        <w:t>with the substance or preparation.</w:t>
      </w:r>
    </w:p>
    <w:p w14:paraId="4EE2B259" w14:textId="77777777" w:rsidR="00E6448B" w:rsidRPr="008B155A" w:rsidRDefault="00E6448B" w:rsidP="00E13047">
      <w:pPr>
        <w:pStyle w:val="BodyText"/>
        <w:rPr>
          <w:rFonts w:asciiTheme="minorHAnsi" w:hAnsiTheme="minorHAnsi" w:cs="Arial"/>
        </w:rPr>
      </w:pPr>
      <w:r w:rsidRPr="008B155A">
        <w:rPr>
          <w:rFonts w:asciiTheme="minorHAnsi" w:hAnsiTheme="minorHAnsi" w:cs="Arial"/>
        </w:rPr>
        <w:t>This may include the following:</w:t>
      </w:r>
    </w:p>
    <w:p w14:paraId="3C0A671F" w14:textId="06894B81" w:rsidR="00CB0C6F" w:rsidRPr="008B155A" w:rsidRDefault="00CB0C6F" w:rsidP="00B77028">
      <w:pPr>
        <w:pStyle w:val="Heading2"/>
        <w:ind w:left="851"/>
        <w:rPr>
          <w:rFonts w:asciiTheme="minorHAnsi" w:hAnsiTheme="minorHAnsi" w:cs="Arial"/>
        </w:rPr>
      </w:pPr>
      <w:r w:rsidRPr="008B155A">
        <w:rPr>
          <w:rFonts w:asciiTheme="minorHAnsi" w:hAnsiTheme="minorHAnsi" w:cs="Arial"/>
        </w:rPr>
        <w:t>Information on toxicological effects</w:t>
      </w:r>
    </w:p>
    <w:p w14:paraId="4AB8E1EB" w14:textId="5706C4F1"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Acute toxicity</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00F50E0D">
        <w:rPr>
          <w:rFonts w:asciiTheme="minorHAnsi" w:eastAsiaTheme="minorHAnsi" w:hAnsiTheme="minorHAnsi" w:cs="Arial"/>
          <w:b/>
          <w:bCs/>
          <w:lang w:bidi="ar-SA"/>
        </w:rPr>
        <w:tab/>
      </w:r>
      <w:r w:rsidRPr="002E2AB3">
        <w:rPr>
          <w:rFonts w:asciiTheme="minorHAnsi" w:eastAsiaTheme="minorHAnsi" w:hAnsiTheme="minorHAnsi" w:cs="Arial"/>
          <w:b/>
          <w:bCs/>
          <w:lang w:bidi="ar-SA"/>
        </w:rPr>
        <w:t xml:space="preserve">: </w:t>
      </w:r>
      <w:r w:rsidRPr="002E2AB3">
        <w:rPr>
          <w:rFonts w:asciiTheme="minorHAnsi" w:eastAsiaTheme="minorHAnsi" w:hAnsiTheme="minorHAnsi" w:cs="Arial"/>
          <w:lang w:bidi="ar-SA"/>
        </w:rPr>
        <w:t>No data available</w:t>
      </w:r>
    </w:p>
    <w:p w14:paraId="243D42F0" w14:textId="56657C78"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Skin corrosion/irritation</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t xml:space="preserve">: </w:t>
      </w:r>
      <w:r w:rsidRPr="002E2AB3">
        <w:rPr>
          <w:rFonts w:asciiTheme="minorHAnsi" w:eastAsiaTheme="minorHAnsi" w:hAnsiTheme="minorHAnsi" w:cs="Arial"/>
          <w:lang w:bidi="ar-SA"/>
        </w:rPr>
        <w:t>No data available</w:t>
      </w:r>
    </w:p>
    <w:p w14:paraId="25DF2603" w14:textId="7D272B01"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Serious eye damage/eye irritation</w:t>
      </w:r>
      <w:r w:rsidRPr="002E2AB3">
        <w:rPr>
          <w:rFonts w:asciiTheme="minorHAnsi" w:eastAsiaTheme="minorHAnsi" w:hAnsiTheme="minorHAnsi" w:cs="Arial"/>
          <w:b/>
          <w:bCs/>
          <w:lang w:bidi="ar-SA"/>
        </w:rPr>
        <w:tab/>
        <w:t xml:space="preserve">: </w:t>
      </w:r>
      <w:r w:rsidRPr="002E2AB3">
        <w:rPr>
          <w:rFonts w:asciiTheme="minorHAnsi" w:eastAsiaTheme="minorHAnsi" w:hAnsiTheme="minorHAnsi" w:cs="Arial"/>
          <w:lang w:bidi="ar-SA"/>
        </w:rPr>
        <w:t>No data available</w:t>
      </w:r>
    </w:p>
    <w:p w14:paraId="397F5CF3" w14:textId="438DD34B"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 xml:space="preserve">Respiratory or skin sensitisation </w:t>
      </w:r>
      <w:r w:rsidRPr="002E2AB3">
        <w:rPr>
          <w:rFonts w:asciiTheme="minorHAnsi" w:eastAsiaTheme="minorHAnsi" w:hAnsiTheme="minorHAnsi" w:cs="Arial"/>
          <w:b/>
          <w:bCs/>
          <w:lang w:bidi="ar-SA"/>
        </w:rPr>
        <w:tab/>
        <w:t xml:space="preserve">: </w:t>
      </w:r>
      <w:r w:rsidRPr="002E2AB3">
        <w:rPr>
          <w:rFonts w:asciiTheme="minorHAnsi" w:eastAsiaTheme="minorHAnsi" w:hAnsiTheme="minorHAnsi" w:cs="Arial"/>
          <w:lang w:bidi="ar-SA"/>
        </w:rPr>
        <w:t>No data available</w:t>
      </w:r>
    </w:p>
    <w:p w14:paraId="1B4248DA" w14:textId="17B97496"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Germ cell mutagenicity</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t xml:space="preserve">: </w:t>
      </w:r>
      <w:r w:rsidRPr="002E2AB3">
        <w:rPr>
          <w:rFonts w:asciiTheme="minorHAnsi" w:eastAsiaTheme="minorHAnsi" w:hAnsiTheme="minorHAnsi" w:cs="Arial"/>
          <w:lang w:bidi="ar-SA"/>
        </w:rPr>
        <w:t>No data available</w:t>
      </w:r>
    </w:p>
    <w:p w14:paraId="740BF4D5" w14:textId="5B1B87F2"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b/>
          <w:bCs/>
          <w:lang w:bidi="ar-SA"/>
        </w:rPr>
      </w:pPr>
      <w:r w:rsidRPr="002E2AB3">
        <w:rPr>
          <w:rFonts w:asciiTheme="minorHAnsi" w:eastAsiaTheme="minorHAnsi" w:hAnsiTheme="minorHAnsi" w:cs="Arial"/>
          <w:b/>
          <w:bCs/>
          <w:lang w:bidi="ar-SA"/>
        </w:rPr>
        <w:t>Carcinogenicity:</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p>
    <w:p w14:paraId="5C34AE41" w14:textId="77777777" w:rsidR="00FB21A9" w:rsidRDefault="00E00D8E" w:rsidP="00CB0C6F">
      <w:pPr>
        <w:autoSpaceDE w:val="0"/>
        <w:autoSpaceDN w:val="0"/>
        <w:adjustRightInd w:val="0"/>
        <w:spacing w:after="0"/>
        <w:ind w:left="851" w:firstLine="0"/>
        <w:jc w:val="left"/>
        <w:rPr>
          <w:rFonts w:asciiTheme="minorHAnsi" w:eastAsiaTheme="minorHAnsi" w:hAnsiTheme="minorHAnsi" w:cs="Arial"/>
          <w:lang w:bidi="ar-SA"/>
        </w:rPr>
      </w:pPr>
      <w:r>
        <w:rPr>
          <w:rFonts w:asciiTheme="minorHAnsi" w:eastAsiaTheme="minorHAnsi" w:hAnsiTheme="minorHAnsi" w:cs="Arial"/>
          <w:lang w:bidi="ar-SA"/>
        </w:rPr>
        <w:t>Based on the available data, the classification criteria are not met</w:t>
      </w:r>
    </w:p>
    <w:p w14:paraId="3E05858A" w14:textId="6C0DE62D" w:rsidR="00CB0C6F" w:rsidRPr="002E2AB3" w:rsidRDefault="00CB0C6F" w:rsidP="00CB0C6F">
      <w:pPr>
        <w:autoSpaceDE w:val="0"/>
        <w:autoSpaceDN w:val="0"/>
        <w:adjustRightInd w:val="0"/>
        <w:spacing w:after="0"/>
        <w:ind w:left="851" w:firstLine="0"/>
        <w:jc w:val="left"/>
        <w:rPr>
          <w:rFonts w:asciiTheme="minorHAnsi" w:eastAsiaTheme="minorHAnsi" w:hAnsiTheme="minorHAnsi" w:cs="Arial"/>
          <w:lang w:bidi="ar-SA"/>
        </w:rPr>
      </w:pPr>
    </w:p>
    <w:p w14:paraId="6637914A" w14:textId="39BE3E0C"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Reproductive toxicity</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00F50E0D">
        <w:rPr>
          <w:rFonts w:asciiTheme="minorHAnsi" w:eastAsiaTheme="minorHAnsi" w:hAnsiTheme="minorHAnsi" w:cs="Arial"/>
          <w:b/>
          <w:bCs/>
          <w:lang w:bidi="ar-SA"/>
        </w:rPr>
        <w:tab/>
      </w:r>
      <w:r w:rsidRPr="002E2AB3">
        <w:rPr>
          <w:rFonts w:asciiTheme="minorHAnsi" w:eastAsiaTheme="minorHAnsi" w:hAnsiTheme="minorHAnsi" w:cs="Arial"/>
          <w:b/>
          <w:bCs/>
          <w:lang w:bidi="ar-SA"/>
        </w:rPr>
        <w:t xml:space="preserve">: </w:t>
      </w:r>
      <w:r w:rsidRPr="002E2AB3">
        <w:rPr>
          <w:rFonts w:asciiTheme="minorHAnsi" w:eastAsiaTheme="minorHAnsi" w:hAnsiTheme="minorHAnsi" w:cs="Arial"/>
          <w:lang w:bidi="ar-SA"/>
        </w:rPr>
        <w:t>No data available</w:t>
      </w:r>
    </w:p>
    <w:p w14:paraId="7CCDA6DC" w14:textId="0C5635E0" w:rsidR="00CB0C6F" w:rsidRPr="002E2AB3" w:rsidRDefault="00CB0C6F" w:rsidP="00CB0C6F">
      <w:pPr>
        <w:autoSpaceDE w:val="0"/>
        <w:autoSpaceDN w:val="0"/>
        <w:adjustRightInd w:val="0"/>
        <w:spacing w:after="0"/>
        <w:ind w:left="851" w:firstLine="0"/>
        <w:jc w:val="left"/>
        <w:rPr>
          <w:rFonts w:asciiTheme="minorHAnsi" w:eastAsiaTheme="minorHAnsi" w:hAnsiTheme="minorHAnsi" w:cs="Arial"/>
          <w:b/>
          <w:bCs/>
          <w:lang w:bidi="ar-SA"/>
        </w:rPr>
      </w:pPr>
      <w:r w:rsidRPr="002E2AB3">
        <w:rPr>
          <w:rFonts w:asciiTheme="minorHAnsi" w:eastAsiaTheme="minorHAnsi" w:hAnsiTheme="minorHAnsi" w:cs="Arial"/>
          <w:b/>
          <w:bCs/>
          <w:lang w:bidi="ar-SA"/>
        </w:rPr>
        <w:t xml:space="preserve">Specific target organ toxicity – </w:t>
      </w:r>
      <w:r w:rsidR="002E2AB3">
        <w:rPr>
          <w:rFonts w:asciiTheme="minorHAnsi" w:eastAsiaTheme="minorHAnsi" w:hAnsiTheme="minorHAnsi" w:cs="Arial"/>
          <w:b/>
          <w:bCs/>
          <w:lang w:bidi="ar-SA"/>
        </w:rPr>
        <w:tab/>
      </w:r>
      <w:r w:rsidR="002E2AB3" w:rsidRPr="001E3D89">
        <w:rPr>
          <w:rFonts w:asciiTheme="minorHAnsi" w:eastAsiaTheme="minorHAnsi" w:hAnsiTheme="minorHAnsi" w:cs="Arial"/>
          <w:b/>
          <w:bCs/>
          <w:lang w:bidi="ar-SA"/>
        </w:rPr>
        <w:t xml:space="preserve">: </w:t>
      </w:r>
      <w:r w:rsidR="002E2AB3" w:rsidRPr="001E3D89">
        <w:rPr>
          <w:rFonts w:asciiTheme="minorHAnsi" w:eastAsiaTheme="minorHAnsi" w:hAnsiTheme="minorHAnsi" w:cs="Arial"/>
          <w:lang w:bidi="ar-SA"/>
        </w:rPr>
        <w:t>No data available</w:t>
      </w:r>
    </w:p>
    <w:p w14:paraId="78874419" w14:textId="62E4B83B"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single exposure</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p>
    <w:p w14:paraId="36258CA9" w14:textId="58ECDEB9" w:rsidR="00CB0C6F" w:rsidRPr="002E2AB3" w:rsidRDefault="00CB0C6F" w:rsidP="00CB0C6F">
      <w:pPr>
        <w:autoSpaceDE w:val="0"/>
        <w:autoSpaceDN w:val="0"/>
        <w:adjustRightInd w:val="0"/>
        <w:spacing w:after="0"/>
        <w:ind w:left="851" w:firstLine="0"/>
        <w:jc w:val="left"/>
        <w:rPr>
          <w:rFonts w:asciiTheme="minorHAnsi" w:eastAsiaTheme="minorHAnsi" w:hAnsiTheme="minorHAnsi" w:cs="Arial"/>
          <w:b/>
          <w:bCs/>
          <w:lang w:bidi="ar-SA"/>
        </w:rPr>
      </w:pPr>
      <w:r w:rsidRPr="002E2AB3">
        <w:rPr>
          <w:rFonts w:asciiTheme="minorHAnsi" w:eastAsiaTheme="minorHAnsi" w:hAnsiTheme="minorHAnsi" w:cs="Arial"/>
          <w:b/>
          <w:bCs/>
          <w:lang w:bidi="ar-SA"/>
        </w:rPr>
        <w:t xml:space="preserve">Specific target organ toxicity – </w:t>
      </w:r>
      <w:r w:rsidR="002E2AB3">
        <w:rPr>
          <w:rFonts w:asciiTheme="minorHAnsi" w:eastAsiaTheme="minorHAnsi" w:hAnsiTheme="minorHAnsi" w:cs="Arial"/>
          <w:b/>
          <w:bCs/>
          <w:lang w:bidi="ar-SA"/>
        </w:rPr>
        <w:tab/>
      </w:r>
      <w:r w:rsidR="002E2AB3" w:rsidRPr="001E3D89">
        <w:rPr>
          <w:rFonts w:asciiTheme="minorHAnsi" w:eastAsiaTheme="minorHAnsi" w:hAnsiTheme="minorHAnsi" w:cs="Arial"/>
          <w:b/>
          <w:bCs/>
          <w:lang w:bidi="ar-SA"/>
        </w:rPr>
        <w:t xml:space="preserve">: </w:t>
      </w:r>
      <w:r w:rsidR="002E2AB3" w:rsidRPr="001E3D89">
        <w:rPr>
          <w:rFonts w:asciiTheme="minorHAnsi" w:eastAsiaTheme="minorHAnsi" w:hAnsiTheme="minorHAnsi" w:cs="Arial"/>
          <w:lang w:bidi="ar-SA"/>
        </w:rPr>
        <w:t>No data available</w:t>
      </w:r>
    </w:p>
    <w:p w14:paraId="27431107" w14:textId="0E0F6164"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repeated exposure</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00F50E0D">
        <w:rPr>
          <w:rFonts w:asciiTheme="minorHAnsi" w:eastAsiaTheme="minorHAnsi" w:hAnsiTheme="minorHAnsi" w:cs="Arial"/>
          <w:b/>
          <w:bCs/>
          <w:lang w:bidi="ar-SA"/>
        </w:rPr>
        <w:tab/>
      </w:r>
    </w:p>
    <w:p w14:paraId="034E01A0" w14:textId="2846712B" w:rsidR="00CB0C6F" w:rsidRPr="002E2AB3" w:rsidRDefault="00CB0C6F" w:rsidP="00F51AF9">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Aspiration hazard</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r>
      <w:r w:rsidR="00F50E0D">
        <w:rPr>
          <w:rFonts w:asciiTheme="minorHAnsi" w:eastAsiaTheme="minorHAnsi" w:hAnsiTheme="minorHAnsi" w:cs="Arial"/>
          <w:b/>
          <w:bCs/>
          <w:lang w:bidi="ar-SA"/>
        </w:rPr>
        <w:tab/>
      </w:r>
      <w:r w:rsidRPr="002E2AB3">
        <w:rPr>
          <w:rFonts w:asciiTheme="minorHAnsi" w:eastAsiaTheme="minorHAnsi" w:hAnsiTheme="minorHAnsi" w:cs="Arial"/>
          <w:b/>
          <w:bCs/>
          <w:lang w:bidi="ar-SA"/>
        </w:rPr>
        <w:t xml:space="preserve">: </w:t>
      </w:r>
      <w:r w:rsidRPr="002E2AB3">
        <w:rPr>
          <w:rFonts w:asciiTheme="minorHAnsi" w:eastAsiaTheme="minorHAnsi" w:hAnsiTheme="minorHAnsi" w:cs="Arial"/>
          <w:lang w:bidi="ar-SA"/>
        </w:rPr>
        <w:t>No data available</w:t>
      </w:r>
    </w:p>
    <w:p w14:paraId="575FC4C6" w14:textId="13DE5E2F" w:rsidR="00CB0C6F" w:rsidRDefault="00CB0C6F" w:rsidP="00CB0C6F">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b/>
          <w:bCs/>
          <w:lang w:bidi="ar-SA"/>
        </w:rPr>
        <w:t>Additional Information</w:t>
      </w:r>
      <w:r w:rsidRPr="002E2AB3">
        <w:rPr>
          <w:rFonts w:asciiTheme="minorHAnsi" w:eastAsiaTheme="minorHAnsi" w:hAnsiTheme="minorHAnsi" w:cs="Arial"/>
          <w:b/>
          <w:bCs/>
          <w:lang w:bidi="ar-SA"/>
        </w:rPr>
        <w:tab/>
      </w:r>
      <w:r w:rsidRPr="002E2AB3">
        <w:rPr>
          <w:rFonts w:asciiTheme="minorHAnsi" w:eastAsiaTheme="minorHAnsi" w:hAnsiTheme="minorHAnsi" w:cs="Arial"/>
          <w:b/>
          <w:bCs/>
          <w:lang w:bidi="ar-SA"/>
        </w:rPr>
        <w:tab/>
        <w:t xml:space="preserve">: </w:t>
      </w:r>
      <w:r w:rsidRPr="002E2AB3">
        <w:rPr>
          <w:rFonts w:asciiTheme="minorHAnsi" w:eastAsiaTheme="minorHAnsi" w:hAnsiTheme="minorHAnsi" w:cs="Arial"/>
          <w:lang w:bidi="ar-SA"/>
        </w:rPr>
        <w:t>RTECS: Not available</w:t>
      </w:r>
    </w:p>
    <w:p w14:paraId="100CC264" w14:textId="337F14C3" w:rsidR="00CB0C6F" w:rsidRPr="008B155A" w:rsidRDefault="00CB0C6F" w:rsidP="009A0F72">
      <w:pPr>
        <w:autoSpaceDE w:val="0"/>
        <w:autoSpaceDN w:val="0"/>
        <w:adjustRightInd w:val="0"/>
        <w:spacing w:after="0"/>
        <w:ind w:left="0" w:firstLine="0"/>
        <w:jc w:val="left"/>
        <w:rPr>
          <w:rFonts w:asciiTheme="minorHAnsi" w:eastAsiaTheme="minorHAnsi" w:hAnsiTheme="minorHAnsi" w:cs="Arial"/>
          <w:sz w:val="20"/>
          <w:szCs w:val="20"/>
          <w:lang w:bidi="ar-SA"/>
        </w:rPr>
      </w:pPr>
    </w:p>
    <w:p w14:paraId="4BC9A68C" w14:textId="0DE81958" w:rsidR="00F51AF9" w:rsidRPr="008B155A" w:rsidRDefault="00F51AF9" w:rsidP="00B77028">
      <w:pPr>
        <w:pStyle w:val="Heading2"/>
        <w:ind w:left="851"/>
        <w:rPr>
          <w:rFonts w:asciiTheme="minorHAnsi" w:hAnsiTheme="minorHAnsi" w:cs="Arial"/>
        </w:rPr>
      </w:pPr>
      <w:r w:rsidRPr="008B155A">
        <w:rPr>
          <w:rFonts w:asciiTheme="minorHAnsi" w:hAnsiTheme="minorHAnsi" w:cs="Arial"/>
        </w:rPr>
        <w:t>Additional toxicological information</w:t>
      </w:r>
    </w:p>
    <w:p w14:paraId="1C20FA78" w14:textId="0B0E9890" w:rsidR="00F51AF9" w:rsidRPr="002E2AB3" w:rsidRDefault="00B63A8B" w:rsidP="00F51AF9">
      <w:pPr>
        <w:autoSpaceDE w:val="0"/>
        <w:autoSpaceDN w:val="0"/>
        <w:adjustRightInd w:val="0"/>
        <w:spacing w:after="0"/>
        <w:ind w:left="851" w:firstLine="0"/>
        <w:jc w:val="left"/>
        <w:rPr>
          <w:rFonts w:asciiTheme="minorHAnsi" w:eastAsiaTheme="minorHAnsi" w:hAnsiTheme="minorHAnsi" w:cs="Arial"/>
          <w:iCs/>
          <w:lang w:bidi="ar-SA"/>
        </w:rPr>
      </w:pPr>
      <w:r w:rsidRPr="00B63A8B">
        <w:rPr>
          <w:rFonts w:asciiTheme="minorHAnsi" w:eastAsiaTheme="minorHAnsi" w:hAnsiTheme="minorHAnsi" w:cs="Arial"/>
          <w:iCs/>
          <w:lang w:bidi="ar-SA"/>
        </w:rPr>
        <w:t>When used and handled according to specifications, the product does not have any harmful effects according to our experience and the information provided to us.</w:t>
      </w:r>
    </w:p>
    <w:p w14:paraId="714487FB" w14:textId="77777777" w:rsidR="00E6448B" w:rsidRPr="008B155A" w:rsidRDefault="00E6448B" w:rsidP="00B77028">
      <w:pPr>
        <w:pStyle w:val="Heading2"/>
        <w:ind w:left="851"/>
        <w:rPr>
          <w:rFonts w:asciiTheme="minorHAnsi" w:hAnsiTheme="minorHAnsi" w:cs="Arial"/>
        </w:rPr>
      </w:pPr>
      <w:r w:rsidRPr="008B155A">
        <w:rPr>
          <w:rFonts w:asciiTheme="minorHAnsi" w:hAnsiTheme="minorHAnsi" w:cs="Arial"/>
        </w:rPr>
        <w:t>Other adverse effects</w:t>
      </w:r>
    </w:p>
    <w:p w14:paraId="6D218A56" w14:textId="772B866B" w:rsidR="00E6448B" w:rsidRDefault="00775859" w:rsidP="00E6448B">
      <w:pPr>
        <w:pStyle w:val="BodyText"/>
        <w:rPr>
          <w:rFonts w:asciiTheme="minorHAnsi" w:eastAsiaTheme="minorHAnsi" w:hAnsiTheme="minorHAnsi" w:cs="Arial"/>
          <w:lang w:bidi="ar-SA"/>
        </w:rPr>
      </w:pPr>
      <w:r>
        <w:rPr>
          <w:rFonts w:asciiTheme="minorHAnsi" w:eastAsiaTheme="minorHAnsi" w:hAnsiTheme="minorHAnsi" w:cs="Arial"/>
          <w:lang w:bidi="ar-SA"/>
        </w:rPr>
        <w:t>No data available</w:t>
      </w:r>
      <w:r w:rsidR="00F51AF9" w:rsidRPr="002E2AB3">
        <w:rPr>
          <w:rFonts w:asciiTheme="minorHAnsi" w:eastAsiaTheme="minorHAnsi" w:hAnsiTheme="minorHAnsi" w:cs="Arial"/>
          <w:lang w:bidi="ar-SA"/>
        </w:rPr>
        <w:t>.</w:t>
      </w:r>
    </w:p>
    <w:p w14:paraId="5BD09FEB" w14:textId="5F124151" w:rsidR="00FD6E3D" w:rsidRDefault="00FD6E3D" w:rsidP="00E6448B">
      <w:pPr>
        <w:pStyle w:val="BodyText"/>
        <w:rPr>
          <w:rFonts w:asciiTheme="minorHAnsi" w:eastAsiaTheme="minorHAnsi" w:hAnsiTheme="minorHAnsi" w:cs="Arial"/>
          <w:lang w:bidi="ar-SA"/>
        </w:rPr>
      </w:pPr>
      <w:r>
        <w:rPr>
          <w:rFonts w:asciiTheme="minorHAnsi" w:eastAsiaTheme="minorHAnsi" w:hAnsiTheme="minorHAnsi" w:cs="Arial"/>
          <w:lang w:bidi="ar-SA"/>
        </w:rPr>
        <w:br w:type="page"/>
      </w:r>
    </w:p>
    <w:p w14:paraId="3AC503A6" w14:textId="77777777" w:rsidR="00BD5376" w:rsidRPr="008B155A" w:rsidRDefault="00BD5376" w:rsidP="00891B41">
      <w:pPr>
        <w:pStyle w:val="Heading1"/>
        <w:rPr>
          <w:rFonts w:asciiTheme="minorHAnsi" w:hAnsiTheme="minorHAnsi" w:cs="Arial"/>
        </w:rPr>
      </w:pPr>
      <w:r w:rsidRPr="008B155A">
        <w:rPr>
          <w:rFonts w:asciiTheme="minorHAnsi" w:hAnsiTheme="minorHAnsi" w:cs="Arial"/>
        </w:rPr>
        <w:lastRenderedPageBreak/>
        <w:t>Ecological information</w:t>
      </w:r>
    </w:p>
    <w:p w14:paraId="6301EFE0" w14:textId="3FFD3DD0" w:rsidR="00BD5376" w:rsidRPr="008B155A" w:rsidRDefault="00BD5376" w:rsidP="00B77028">
      <w:pPr>
        <w:pStyle w:val="Heading2"/>
        <w:ind w:left="851"/>
        <w:rPr>
          <w:rFonts w:asciiTheme="minorHAnsi" w:hAnsiTheme="minorHAnsi" w:cs="Arial"/>
        </w:rPr>
      </w:pPr>
      <w:r w:rsidRPr="008B155A">
        <w:rPr>
          <w:rFonts w:asciiTheme="minorHAnsi" w:hAnsiTheme="minorHAnsi" w:cs="Arial"/>
        </w:rPr>
        <w:t>Toxicity</w:t>
      </w:r>
    </w:p>
    <w:p w14:paraId="71393A76" w14:textId="2E753A0B" w:rsidR="009A0F72" w:rsidRPr="008B155A" w:rsidRDefault="009A0F72" w:rsidP="009A0F72">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5C5C4BD9" w14:textId="624094D5" w:rsidR="00BD5376" w:rsidRPr="008B155A" w:rsidRDefault="00BD5376" w:rsidP="00B77028">
      <w:pPr>
        <w:pStyle w:val="Heading2"/>
        <w:ind w:left="851"/>
        <w:rPr>
          <w:rFonts w:asciiTheme="minorHAnsi" w:hAnsiTheme="minorHAnsi" w:cs="Arial"/>
        </w:rPr>
      </w:pPr>
      <w:r w:rsidRPr="008B155A">
        <w:rPr>
          <w:rFonts w:asciiTheme="minorHAnsi" w:hAnsiTheme="minorHAnsi" w:cs="Arial"/>
        </w:rPr>
        <w:t>Persistence and Degradability</w:t>
      </w:r>
    </w:p>
    <w:p w14:paraId="629A8B3D" w14:textId="03AA9475" w:rsidR="009A0F72" w:rsidRPr="008B155A" w:rsidRDefault="009A0F72" w:rsidP="009A0F72">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5BD6BE1D" w14:textId="2AE6D13C" w:rsidR="00BD5376" w:rsidRPr="008B155A" w:rsidRDefault="00214B8E" w:rsidP="00B77028">
      <w:pPr>
        <w:pStyle w:val="Heading2"/>
        <w:ind w:left="851"/>
        <w:rPr>
          <w:rFonts w:asciiTheme="minorHAnsi" w:hAnsiTheme="minorHAnsi" w:cs="Arial"/>
        </w:rPr>
      </w:pPr>
      <w:proofErr w:type="spellStart"/>
      <w:r w:rsidRPr="008B155A">
        <w:rPr>
          <w:rFonts w:asciiTheme="minorHAnsi" w:hAnsiTheme="minorHAnsi" w:cs="Arial"/>
        </w:rPr>
        <w:t>Bioaccumulative</w:t>
      </w:r>
      <w:proofErr w:type="spellEnd"/>
      <w:r w:rsidR="00BD5376" w:rsidRPr="008B155A">
        <w:rPr>
          <w:rFonts w:asciiTheme="minorHAnsi" w:hAnsiTheme="minorHAnsi" w:cs="Arial"/>
        </w:rPr>
        <w:t xml:space="preserve"> Potential</w:t>
      </w:r>
    </w:p>
    <w:p w14:paraId="2FF69CC7" w14:textId="79207D5D" w:rsidR="009A0F72" w:rsidRPr="008B155A" w:rsidRDefault="009A0F72" w:rsidP="009A0F72">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58484928" w14:textId="69E7648D" w:rsidR="00BD5376" w:rsidRPr="008B155A" w:rsidRDefault="00BD5376" w:rsidP="00B77028">
      <w:pPr>
        <w:pStyle w:val="Heading2"/>
        <w:ind w:left="851"/>
        <w:rPr>
          <w:rFonts w:asciiTheme="minorHAnsi" w:hAnsiTheme="minorHAnsi" w:cs="Arial"/>
        </w:rPr>
      </w:pPr>
      <w:r w:rsidRPr="008B155A">
        <w:rPr>
          <w:rFonts w:asciiTheme="minorHAnsi" w:hAnsiTheme="minorHAnsi" w:cs="Arial"/>
        </w:rPr>
        <w:t>Mobility in Soil</w:t>
      </w:r>
    </w:p>
    <w:p w14:paraId="6D0968C2" w14:textId="02F7EF18" w:rsidR="009A0F72" w:rsidRPr="008B155A" w:rsidRDefault="009A0F72" w:rsidP="009A0F72">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682B6F93" w14:textId="1D844438" w:rsidR="00BD5376" w:rsidRPr="008B155A" w:rsidRDefault="00BD5376" w:rsidP="00B77028">
      <w:pPr>
        <w:pStyle w:val="Heading2"/>
        <w:ind w:left="851"/>
        <w:rPr>
          <w:rFonts w:asciiTheme="minorHAnsi" w:hAnsiTheme="minorHAnsi" w:cs="Arial"/>
        </w:rPr>
      </w:pPr>
      <w:r w:rsidRPr="008B155A">
        <w:rPr>
          <w:rFonts w:asciiTheme="minorHAnsi" w:hAnsiTheme="minorHAnsi" w:cs="Arial"/>
        </w:rPr>
        <w:t xml:space="preserve">Results of PBT and </w:t>
      </w:r>
      <w:proofErr w:type="spellStart"/>
      <w:r w:rsidRPr="008B155A">
        <w:rPr>
          <w:rFonts w:asciiTheme="minorHAnsi" w:hAnsiTheme="minorHAnsi" w:cs="Arial"/>
        </w:rPr>
        <w:t>vPvB</w:t>
      </w:r>
      <w:proofErr w:type="spellEnd"/>
      <w:r w:rsidRPr="008B155A">
        <w:rPr>
          <w:rFonts w:asciiTheme="minorHAnsi" w:hAnsiTheme="minorHAnsi" w:cs="Arial"/>
        </w:rPr>
        <w:t xml:space="preserve"> Assessment</w:t>
      </w:r>
    </w:p>
    <w:p w14:paraId="4F6B3268" w14:textId="0F9A90A7" w:rsidR="001A73A2" w:rsidRPr="007142CF" w:rsidRDefault="00B63A8B" w:rsidP="001A73A2">
      <w:pPr>
        <w:autoSpaceDE w:val="0"/>
        <w:autoSpaceDN w:val="0"/>
        <w:adjustRightInd w:val="0"/>
        <w:spacing w:after="0"/>
        <w:ind w:left="851" w:firstLine="0"/>
        <w:jc w:val="left"/>
        <w:rPr>
          <w:rFonts w:asciiTheme="minorHAnsi" w:eastAsiaTheme="minorHAnsi" w:hAnsiTheme="minorHAnsi" w:cs="Arial"/>
          <w:lang w:bidi="ar-SA"/>
        </w:rPr>
      </w:pPr>
      <w:r w:rsidRPr="00B63A8B">
        <w:rPr>
          <w:rFonts w:asciiTheme="minorHAnsi" w:eastAsiaTheme="minorHAnsi" w:hAnsiTheme="minorHAnsi" w:cs="Arial"/>
          <w:lang w:bidi="ar-SA"/>
        </w:rPr>
        <w:t xml:space="preserve">This substance/mixture contains no components considered to be either persistent, </w:t>
      </w:r>
      <w:proofErr w:type="spellStart"/>
      <w:r w:rsidRPr="00B63A8B">
        <w:rPr>
          <w:rFonts w:asciiTheme="minorHAnsi" w:eastAsiaTheme="minorHAnsi" w:hAnsiTheme="minorHAnsi" w:cs="Arial"/>
          <w:lang w:bidi="ar-SA"/>
        </w:rPr>
        <w:t>bioaccumulative</w:t>
      </w:r>
      <w:proofErr w:type="spellEnd"/>
      <w:r w:rsidRPr="00B63A8B">
        <w:rPr>
          <w:rFonts w:asciiTheme="minorHAnsi" w:eastAsiaTheme="minorHAnsi" w:hAnsiTheme="minorHAnsi" w:cs="Arial"/>
          <w:lang w:bidi="ar-SA"/>
        </w:rPr>
        <w:t xml:space="preserve"> and toxic (PBT), or very persistent and very </w:t>
      </w:r>
      <w:proofErr w:type="spellStart"/>
      <w:r w:rsidRPr="00B63A8B">
        <w:rPr>
          <w:rFonts w:asciiTheme="minorHAnsi" w:eastAsiaTheme="minorHAnsi" w:hAnsiTheme="minorHAnsi" w:cs="Arial"/>
          <w:lang w:bidi="ar-SA"/>
        </w:rPr>
        <w:t>bioaccumulative</w:t>
      </w:r>
      <w:proofErr w:type="spellEnd"/>
      <w:r w:rsidRPr="00B63A8B">
        <w:rPr>
          <w:rFonts w:asciiTheme="minorHAnsi" w:eastAsiaTheme="minorHAnsi" w:hAnsiTheme="minorHAnsi" w:cs="Arial"/>
          <w:lang w:bidi="ar-SA"/>
        </w:rPr>
        <w:t xml:space="preserve"> (</w:t>
      </w:r>
      <w:proofErr w:type="spellStart"/>
      <w:r w:rsidRPr="00B63A8B">
        <w:rPr>
          <w:rFonts w:asciiTheme="minorHAnsi" w:eastAsiaTheme="minorHAnsi" w:hAnsiTheme="minorHAnsi" w:cs="Arial"/>
          <w:lang w:bidi="ar-SA"/>
        </w:rPr>
        <w:t>vPvB</w:t>
      </w:r>
      <w:proofErr w:type="spellEnd"/>
      <w:r w:rsidRPr="00B63A8B">
        <w:rPr>
          <w:rFonts w:asciiTheme="minorHAnsi" w:eastAsiaTheme="minorHAnsi" w:hAnsiTheme="minorHAnsi" w:cs="Arial"/>
          <w:lang w:bidi="ar-SA"/>
        </w:rPr>
        <w:t>) at levels of 0.1% or higher.</w:t>
      </w:r>
    </w:p>
    <w:p w14:paraId="656457C1" w14:textId="31561B89" w:rsidR="00BD5376" w:rsidRPr="008B155A" w:rsidRDefault="00BD5376" w:rsidP="00B77028">
      <w:pPr>
        <w:pStyle w:val="Heading2"/>
        <w:ind w:left="851"/>
        <w:rPr>
          <w:rFonts w:asciiTheme="minorHAnsi" w:hAnsiTheme="minorHAnsi" w:cs="Arial"/>
        </w:rPr>
      </w:pPr>
      <w:r w:rsidRPr="008B155A">
        <w:rPr>
          <w:rFonts w:asciiTheme="minorHAnsi" w:hAnsiTheme="minorHAnsi" w:cs="Arial"/>
        </w:rPr>
        <w:t>Other Adverse Effect</w:t>
      </w:r>
      <w:r w:rsidR="009A0F72" w:rsidRPr="008B155A">
        <w:rPr>
          <w:rFonts w:asciiTheme="minorHAnsi" w:hAnsiTheme="minorHAnsi" w:cs="Arial"/>
        </w:rPr>
        <w:t>s</w:t>
      </w:r>
    </w:p>
    <w:p w14:paraId="240895D6" w14:textId="6E8ADF07" w:rsidR="009A0F72" w:rsidRPr="008B155A" w:rsidRDefault="009A0F72" w:rsidP="009A0F72">
      <w:pPr>
        <w:pStyle w:val="NoSpacing"/>
        <w:numPr>
          <w:ilvl w:val="0"/>
          <w:numId w:val="0"/>
        </w:numPr>
        <w:ind w:left="851"/>
        <w:rPr>
          <w:rFonts w:asciiTheme="minorHAnsi" w:hAnsiTheme="minorHAnsi" w:cs="Arial"/>
        </w:rPr>
      </w:pPr>
      <w:r w:rsidRPr="008B155A">
        <w:rPr>
          <w:rFonts w:asciiTheme="minorHAnsi" w:hAnsiTheme="minorHAnsi" w:cs="Arial"/>
        </w:rPr>
        <w:t>No data available</w:t>
      </w:r>
    </w:p>
    <w:p w14:paraId="558782E5" w14:textId="77777777" w:rsidR="00E6448B" w:rsidRPr="008B155A" w:rsidRDefault="00E6448B" w:rsidP="00891B41">
      <w:pPr>
        <w:pStyle w:val="Heading1"/>
        <w:rPr>
          <w:rFonts w:asciiTheme="minorHAnsi" w:hAnsiTheme="minorHAnsi" w:cs="Arial"/>
        </w:rPr>
      </w:pPr>
      <w:r w:rsidRPr="008B155A">
        <w:rPr>
          <w:rFonts w:asciiTheme="minorHAnsi" w:hAnsiTheme="minorHAnsi" w:cs="Arial"/>
        </w:rPr>
        <w:t>DISPOSAL CONSIDERATIONS</w:t>
      </w:r>
    </w:p>
    <w:p w14:paraId="12264D16" w14:textId="7DF14D0E" w:rsidR="001326C7" w:rsidRPr="002E2AB3" w:rsidRDefault="001326C7" w:rsidP="001326C7">
      <w:pPr>
        <w:autoSpaceDE w:val="0"/>
        <w:autoSpaceDN w:val="0"/>
        <w:adjustRightInd w:val="0"/>
        <w:spacing w:after="0"/>
        <w:ind w:left="851" w:firstLine="0"/>
        <w:jc w:val="left"/>
        <w:rPr>
          <w:rFonts w:asciiTheme="minorHAnsi" w:eastAsiaTheme="minorHAnsi" w:hAnsiTheme="minorHAnsi" w:cs="Arial"/>
          <w:b/>
          <w:bCs/>
          <w:iCs/>
          <w:lang w:bidi="ar-SA"/>
        </w:rPr>
      </w:pPr>
      <w:r w:rsidRPr="002E2AB3">
        <w:rPr>
          <w:rFonts w:asciiTheme="minorHAnsi" w:eastAsiaTheme="minorHAnsi" w:hAnsiTheme="minorHAnsi" w:cs="Arial"/>
          <w:b/>
          <w:bCs/>
          <w:iCs/>
          <w:lang w:bidi="ar-SA"/>
        </w:rPr>
        <w:t>Waste treatment methods:</w:t>
      </w:r>
    </w:p>
    <w:p w14:paraId="7AF19FD5" w14:textId="77777777" w:rsidR="00B63A8B" w:rsidRDefault="00B63A8B" w:rsidP="00B63A8B">
      <w:pPr>
        <w:autoSpaceDE w:val="0"/>
        <w:autoSpaceDN w:val="0"/>
        <w:adjustRightInd w:val="0"/>
        <w:spacing w:after="0"/>
        <w:ind w:left="1440" w:firstLine="0"/>
        <w:jc w:val="left"/>
        <w:rPr>
          <w:rFonts w:asciiTheme="minorHAnsi" w:eastAsiaTheme="minorHAnsi" w:hAnsiTheme="minorHAnsi" w:cs="Arial"/>
          <w:b/>
          <w:bCs/>
          <w:iCs/>
          <w:lang w:bidi="ar-SA"/>
        </w:rPr>
      </w:pPr>
      <w:r w:rsidRPr="00B63A8B">
        <w:rPr>
          <w:rFonts w:asciiTheme="minorHAnsi" w:eastAsiaTheme="minorHAnsi" w:hAnsiTheme="minorHAnsi" w:cs="Arial"/>
          <w:b/>
          <w:bCs/>
          <w:iCs/>
          <w:lang w:bidi="ar-SA"/>
        </w:rPr>
        <w:t xml:space="preserve">Recommendation: </w:t>
      </w:r>
      <w:r w:rsidRPr="00B63A8B">
        <w:rPr>
          <w:rFonts w:asciiTheme="minorHAnsi" w:eastAsiaTheme="minorHAnsi" w:hAnsiTheme="minorHAnsi" w:cs="Arial"/>
          <w:iCs/>
          <w:lang w:bidi="ar-SA"/>
        </w:rPr>
        <w:t>Dispose of waste in accordance to applicable national, regional, or local regulations.</w:t>
      </w:r>
    </w:p>
    <w:p w14:paraId="322FC7B4" w14:textId="77777777" w:rsidR="00B63A8B" w:rsidRDefault="00B63A8B" w:rsidP="001326C7">
      <w:pPr>
        <w:autoSpaceDE w:val="0"/>
        <w:autoSpaceDN w:val="0"/>
        <w:adjustRightInd w:val="0"/>
        <w:spacing w:after="0"/>
        <w:ind w:left="851" w:firstLine="0"/>
        <w:jc w:val="left"/>
        <w:rPr>
          <w:rFonts w:asciiTheme="minorHAnsi" w:eastAsiaTheme="minorHAnsi" w:hAnsiTheme="minorHAnsi" w:cs="Arial"/>
          <w:b/>
          <w:bCs/>
          <w:iCs/>
          <w:lang w:bidi="ar-SA"/>
        </w:rPr>
      </w:pPr>
    </w:p>
    <w:p w14:paraId="63846BCC" w14:textId="228DBA46" w:rsidR="00BE6CBE" w:rsidRPr="002E2AB3" w:rsidRDefault="00BE6CBE" w:rsidP="001326C7">
      <w:pPr>
        <w:autoSpaceDE w:val="0"/>
        <w:autoSpaceDN w:val="0"/>
        <w:adjustRightInd w:val="0"/>
        <w:spacing w:after="0"/>
        <w:ind w:left="851" w:firstLine="0"/>
        <w:jc w:val="left"/>
        <w:rPr>
          <w:rFonts w:asciiTheme="minorHAnsi" w:eastAsiaTheme="minorHAnsi" w:hAnsiTheme="minorHAnsi" w:cs="Arial"/>
          <w:b/>
          <w:bCs/>
          <w:iCs/>
          <w:lang w:bidi="ar-SA"/>
        </w:rPr>
      </w:pPr>
      <w:r w:rsidRPr="002E2AB3">
        <w:rPr>
          <w:rFonts w:asciiTheme="minorHAnsi" w:eastAsiaTheme="minorHAnsi" w:hAnsiTheme="minorHAnsi" w:cs="Arial"/>
          <w:b/>
          <w:bCs/>
          <w:iCs/>
          <w:lang w:bidi="ar-SA"/>
        </w:rPr>
        <w:t>Uncleaned packaging:</w:t>
      </w:r>
    </w:p>
    <w:p w14:paraId="6A286758" w14:textId="382DEF77" w:rsidR="00BE6CBE" w:rsidRPr="002E2AB3" w:rsidRDefault="00BE6CBE" w:rsidP="001326C7">
      <w:pPr>
        <w:autoSpaceDE w:val="0"/>
        <w:autoSpaceDN w:val="0"/>
        <w:adjustRightInd w:val="0"/>
        <w:spacing w:after="0"/>
        <w:ind w:left="1418" w:firstLine="0"/>
        <w:jc w:val="left"/>
        <w:rPr>
          <w:rFonts w:asciiTheme="minorHAnsi" w:eastAsiaTheme="minorHAnsi" w:hAnsiTheme="minorHAnsi" w:cs="Arial"/>
          <w:iCs/>
          <w:lang w:bidi="ar-SA"/>
        </w:rPr>
      </w:pPr>
      <w:r w:rsidRPr="002E2AB3">
        <w:rPr>
          <w:rFonts w:asciiTheme="minorHAnsi" w:eastAsiaTheme="minorHAnsi" w:hAnsiTheme="minorHAnsi" w:cs="Arial"/>
          <w:b/>
          <w:bCs/>
          <w:iCs/>
          <w:lang w:bidi="ar-SA"/>
        </w:rPr>
        <w:t xml:space="preserve">Recommendation: </w:t>
      </w:r>
      <w:r w:rsidRPr="002E2AB3">
        <w:rPr>
          <w:rFonts w:asciiTheme="minorHAnsi" w:eastAsiaTheme="minorHAnsi" w:hAnsiTheme="minorHAnsi" w:cs="Arial"/>
          <w:iCs/>
          <w:lang w:bidi="ar-SA"/>
        </w:rPr>
        <w:t>Disposal must be made according to official regulations.</w:t>
      </w:r>
    </w:p>
    <w:p w14:paraId="12A50456" w14:textId="780CC162" w:rsidR="00BE6CBE" w:rsidRPr="00F50E0D" w:rsidRDefault="00BE6CBE" w:rsidP="001326C7">
      <w:pPr>
        <w:pStyle w:val="BodyText"/>
        <w:ind w:left="1418"/>
        <w:rPr>
          <w:rFonts w:asciiTheme="minorHAnsi" w:hAnsiTheme="minorHAnsi" w:cs="Arial"/>
        </w:rPr>
      </w:pPr>
      <w:r w:rsidRPr="002E2AB3">
        <w:rPr>
          <w:rFonts w:asciiTheme="minorHAnsi" w:eastAsiaTheme="minorHAnsi" w:hAnsiTheme="minorHAnsi" w:cs="Arial"/>
          <w:b/>
          <w:bCs/>
          <w:iCs/>
          <w:lang w:bidi="ar-SA"/>
        </w:rPr>
        <w:t xml:space="preserve">Recommended cleansing agent: </w:t>
      </w:r>
      <w:r w:rsidRPr="002E2AB3">
        <w:rPr>
          <w:rFonts w:asciiTheme="minorHAnsi" w:eastAsiaTheme="minorHAnsi" w:hAnsiTheme="minorHAnsi" w:cs="Arial"/>
          <w:iCs/>
          <w:lang w:bidi="ar-SA"/>
        </w:rPr>
        <w:t xml:space="preserve">Water, if </w:t>
      </w:r>
      <w:r w:rsidR="00214B8E" w:rsidRPr="002E2AB3">
        <w:rPr>
          <w:rFonts w:asciiTheme="minorHAnsi" w:eastAsiaTheme="minorHAnsi" w:hAnsiTheme="minorHAnsi" w:cs="Arial"/>
          <w:iCs/>
          <w:lang w:bidi="ar-SA"/>
        </w:rPr>
        <w:t>necessary,</w:t>
      </w:r>
      <w:r w:rsidRPr="002E2AB3">
        <w:rPr>
          <w:rFonts w:asciiTheme="minorHAnsi" w:eastAsiaTheme="minorHAnsi" w:hAnsiTheme="minorHAnsi" w:cs="Arial"/>
          <w:iCs/>
          <w:lang w:bidi="ar-SA"/>
        </w:rPr>
        <w:t xml:space="preserve"> with cleansing agents. </w:t>
      </w:r>
      <w:r w:rsidR="00E6448B" w:rsidRPr="00F50E0D">
        <w:rPr>
          <w:rFonts w:asciiTheme="minorHAnsi" w:hAnsiTheme="minorHAnsi" w:cs="Arial"/>
        </w:rPr>
        <w:t xml:space="preserve"> </w:t>
      </w:r>
    </w:p>
    <w:p w14:paraId="58C332F5" w14:textId="77777777" w:rsidR="00E6448B" w:rsidRPr="008B155A" w:rsidRDefault="00E6448B" w:rsidP="00891B41">
      <w:pPr>
        <w:pStyle w:val="Heading1"/>
        <w:rPr>
          <w:rFonts w:asciiTheme="minorHAnsi" w:hAnsiTheme="minorHAnsi" w:cs="Arial"/>
        </w:rPr>
      </w:pPr>
      <w:r w:rsidRPr="008B155A">
        <w:rPr>
          <w:rFonts w:asciiTheme="minorHAnsi" w:hAnsiTheme="minorHAnsi" w:cs="Arial"/>
        </w:rPr>
        <w:t>TRANSPORT INFORMATION</w:t>
      </w:r>
    </w:p>
    <w:p w14:paraId="2BDC0FEE" w14:textId="3DD09BB9" w:rsidR="00E6448B" w:rsidRPr="008B155A" w:rsidRDefault="00E6448B" w:rsidP="00B77028">
      <w:pPr>
        <w:pStyle w:val="Heading2"/>
        <w:ind w:left="851"/>
        <w:rPr>
          <w:rFonts w:asciiTheme="minorHAnsi" w:hAnsiTheme="minorHAnsi" w:cs="Arial"/>
        </w:rPr>
      </w:pPr>
      <w:r w:rsidRPr="008B155A">
        <w:rPr>
          <w:rFonts w:asciiTheme="minorHAnsi" w:hAnsiTheme="minorHAnsi" w:cs="Arial"/>
        </w:rPr>
        <w:t>UN number</w:t>
      </w:r>
    </w:p>
    <w:p w14:paraId="1FEEDCBD" w14:textId="615B12E9" w:rsidR="001326C7" w:rsidRPr="00F50E0D" w:rsidRDefault="001326C7" w:rsidP="00E6448B">
      <w:pPr>
        <w:pStyle w:val="BodyText"/>
        <w:rPr>
          <w:rFonts w:asciiTheme="minorHAnsi" w:hAnsiTheme="minorHAnsi" w:cs="Arial"/>
        </w:rPr>
      </w:pPr>
      <w:r w:rsidRPr="002E2AB3">
        <w:rPr>
          <w:rFonts w:asciiTheme="minorHAnsi" w:eastAsiaTheme="minorHAnsi" w:hAnsiTheme="minorHAnsi" w:cs="Arial"/>
          <w:b/>
          <w:bCs/>
          <w:iCs/>
          <w:lang w:bidi="ar-SA"/>
        </w:rPr>
        <w:t xml:space="preserve">ADR, ADN, IMDG, IATA: </w:t>
      </w:r>
      <w:r w:rsidRPr="002E2AB3">
        <w:rPr>
          <w:rFonts w:asciiTheme="minorHAnsi" w:eastAsiaTheme="minorHAnsi" w:hAnsiTheme="minorHAnsi" w:cs="Arial"/>
          <w:iCs/>
          <w:lang w:bidi="ar-SA"/>
        </w:rPr>
        <w:t>Void</w:t>
      </w:r>
    </w:p>
    <w:p w14:paraId="4798971A" w14:textId="77777777" w:rsidR="001326C7" w:rsidRPr="008B155A" w:rsidRDefault="001326C7" w:rsidP="00B77028">
      <w:pPr>
        <w:pStyle w:val="Heading2"/>
        <w:ind w:left="851"/>
        <w:rPr>
          <w:rFonts w:asciiTheme="minorHAnsi" w:hAnsiTheme="minorHAnsi" w:cs="Arial"/>
        </w:rPr>
      </w:pPr>
      <w:r w:rsidRPr="008B155A">
        <w:rPr>
          <w:rFonts w:asciiTheme="minorHAnsi" w:hAnsiTheme="minorHAnsi" w:cs="Arial"/>
        </w:rPr>
        <w:t>UN proper shipping name</w:t>
      </w:r>
    </w:p>
    <w:p w14:paraId="43E9A41A" w14:textId="77777777" w:rsidR="001326C7" w:rsidRPr="002E2AB3" w:rsidRDefault="001326C7" w:rsidP="00204FD7">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lang w:bidi="ar-SA"/>
        </w:rPr>
        <w:t>ADR/RID:</w:t>
      </w:r>
      <w:r w:rsidRPr="002E2AB3">
        <w:rPr>
          <w:rFonts w:asciiTheme="minorHAnsi" w:eastAsiaTheme="minorHAnsi" w:hAnsiTheme="minorHAnsi" w:cs="Arial"/>
          <w:lang w:bidi="ar-SA"/>
        </w:rPr>
        <w:t xml:space="preserve"> Not dangerous goods</w:t>
      </w:r>
    </w:p>
    <w:p w14:paraId="7549433F" w14:textId="77777777" w:rsidR="001326C7" w:rsidRPr="002E2AB3" w:rsidRDefault="001326C7" w:rsidP="00204FD7">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lang w:bidi="ar-SA"/>
        </w:rPr>
        <w:t xml:space="preserve">IMDG: </w:t>
      </w:r>
      <w:r w:rsidRPr="002E2AB3">
        <w:rPr>
          <w:rFonts w:asciiTheme="minorHAnsi" w:eastAsiaTheme="minorHAnsi" w:hAnsiTheme="minorHAnsi" w:cs="Arial"/>
          <w:lang w:bidi="ar-SA"/>
        </w:rPr>
        <w:t>Not dangerous goods</w:t>
      </w:r>
    </w:p>
    <w:p w14:paraId="16A5C4DF" w14:textId="77777777" w:rsidR="001326C7" w:rsidRPr="002E2AB3" w:rsidRDefault="001326C7" w:rsidP="00204FD7">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b/>
          <w:lang w:bidi="ar-SA"/>
        </w:rPr>
        <w:t>IATA:</w:t>
      </w:r>
      <w:r w:rsidRPr="002E2AB3">
        <w:rPr>
          <w:rFonts w:asciiTheme="minorHAnsi" w:eastAsiaTheme="minorHAnsi" w:hAnsiTheme="minorHAnsi" w:cs="Arial"/>
          <w:lang w:bidi="ar-SA"/>
        </w:rPr>
        <w:t xml:space="preserve"> Not dangerous goods</w:t>
      </w:r>
    </w:p>
    <w:p w14:paraId="707E5196" w14:textId="5BFB64C5" w:rsidR="001326C7" w:rsidRPr="008B155A" w:rsidRDefault="001326C7" w:rsidP="00B77028">
      <w:pPr>
        <w:pStyle w:val="Heading2"/>
        <w:ind w:left="851"/>
        <w:rPr>
          <w:rFonts w:asciiTheme="minorHAnsi" w:hAnsiTheme="minorHAnsi" w:cs="Arial"/>
        </w:rPr>
      </w:pPr>
      <w:r w:rsidRPr="008B155A">
        <w:rPr>
          <w:rFonts w:asciiTheme="minorHAnsi" w:hAnsiTheme="minorHAnsi" w:cs="Arial"/>
        </w:rPr>
        <w:t>Transport hazard class(es)</w:t>
      </w:r>
    </w:p>
    <w:p w14:paraId="390CD8A2" w14:textId="672321D2" w:rsidR="001326C7" w:rsidRPr="002E2AB3" w:rsidRDefault="001326C7" w:rsidP="001326C7">
      <w:pPr>
        <w:autoSpaceDE w:val="0"/>
        <w:autoSpaceDN w:val="0"/>
        <w:adjustRightInd w:val="0"/>
        <w:spacing w:after="0"/>
        <w:ind w:left="851" w:firstLine="0"/>
        <w:jc w:val="left"/>
        <w:rPr>
          <w:rFonts w:asciiTheme="minorHAnsi" w:eastAsiaTheme="minorHAnsi" w:hAnsiTheme="minorHAnsi" w:cs="Arial"/>
          <w:b/>
          <w:lang w:bidi="ar-SA"/>
        </w:rPr>
      </w:pPr>
      <w:r w:rsidRPr="002E2AB3">
        <w:rPr>
          <w:rFonts w:asciiTheme="minorHAnsi" w:eastAsiaTheme="minorHAnsi" w:hAnsiTheme="minorHAnsi" w:cs="Arial"/>
          <w:b/>
          <w:lang w:bidi="ar-SA"/>
        </w:rPr>
        <w:t xml:space="preserve">ADR/RID: </w:t>
      </w:r>
      <w:r w:rsidR="001034DE">
        <w:rPr>
          <w:rFonts w:asciiTheme="minorHAnsi" w:eastAsiaTheme="minorHAnsi" w:hAnsiTheme="minorHAnsi" w:cs="Arial"/>
          <w:b/>
          <w:lang w:bidi="ar-SA"/>
        </w:rPr>
        <w:t>Void</w:t>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Pr="002E2AB3">
        <w:rPr>
          <w:rFonts w:asciiTheme="minorHAnsi" w:eastAsiaTheme="minorHAnsi" w:hAnsiTheme="minorHAnsi" w:cs="Arial"/>
          <w:b/>
          <w:lang w:bidi="ar-SA"/>
        </w:rPr>
        <w:t xml:space="preserve">IMDG: </w:t>
      </w:r>
      <w:r w:rsidR="001034DE">
        <w:rPr>
          <w:rFonts w:asciiTheme="minorHAnsi" w:eastAsiaTheme="minorHAnsi" w:hAnsiTheme="minorHAnsi" w:cs="Arial"/>
          <w:b/>
          <w:lang w:bidi="ar-SA"/>
        </w:rPr>
        <w:t>Void</w:t>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Pr="002E2AB3">
        <w:rPr>
          <w:rFonts w:asciiTheme="minorHAnsi" w:eastAsiaTheme="minorHAnsi" w:hAnsiTheme="minorHAnsi" w:cs="Arial"/>
          <w:b/>
          <w:lang w:bidi="ar-SA"/>
        </w:rPr>
        <w:t xml:space="preserve">IATA: </w:t>
      </w:r>
      <w:r w:rsidR="00311431">
        <w:rPr>
          <w:rFonts w:asciiTheme="minorHAnsi" w:eastAsiaTheme="minorHAnsi" w:hAnsiTheme="minorHAnsi" w:cs="Arial"/>
          <w:b/>
          <w:lang w:bidi="ar-SA"/>
        </w:rPr>
        <w:t>Void</w:t>
      </w:r>
    </w:p>
    <w:p w14:paraId="3CDFA37B" w14:textId="31A16189" w:rsidR="001326C7" w:rsidRPr="008B155A" w:rsidRDefault="001326C7" w:rsidP="00B77028">
      <w:pPr>
        <w:pStyle w:val="Heading2"/>
        <w:ind w:left="851"/>
        <w:rPr>
          <w:rFonts w:asciiTheme="minorHAnsi" w:hAnsiTheme="minorHAnsi" w:cs="Arial"/>
        </w:rPr>
      </w:pPr>
      <w:r w:rsidRPr="008B155A">
        <w:rPr>
          <w:rFonts w:asciiTheme="minorHAnsi" w:hAnsiTheme="minorHAnsi" w:cs="Arial"/>
        </w:rPr>
        <w:t>Packaging group</w:t>
      </w:r>
    </w:p>
    <w:p w14:paraId="6A8F7D59" w14:textId="02F1F2BF" w:rsidR="001326C7" w:rsidRPr="002E2AB3" w:rsidRDefault="001326C7" w:rsidP="001326C7">
      <w:pPr>
        <w:autoSpaceDE w:val="0"/>
        <w:autoSpaceDN w:val="0"/>
        <w:adjustRightInd w:val="0"/>
        <w:spacing w:after="0"/>
        <w:ind w:left="851" w:firstLine="0"/>
        <w:jc w:val="left"/>
        <w:rPr>
          <w:rFonts w:asciiTheme="minorHAnsi" w:eastAsiaTheme="minorHAnsi" w:hAnsiTheme="minorHAnsi" w:cs="Arial"/>
          <w:b/>
          <w:lang w:bidi="ar-SA"/>
        </w:rPr>
      </w:pPr>
      <w:r w:rsidRPr="002E2AB3">
        <w:rPr>
          <w:rFonts w:asciiTheme="minorHAnsi" w:eastAsiaTheme="minorHAnsi" w:hAnsiTheme="minorHAnsi" w:cs="Arial"/>
          <w:b/>
          <w:lang w:bidi="ar-SA"/>
        </w:rPr>
        <w:t xml:space="preserve">ADR/RID: </w:t>
      </w:r>
      <w:r w:rsidR="001034DE">
        <w:rPr>
          <w:rFonts w:asciiTheme="minorHAnsi" w:eastAsiaTheme="minorHAnsi" w:hAnsiTheme="minorHAnsi" w:cs="Arial"/>
          <w:b/>
          <w:lang w:bidi="ar-SA"/>
        </w:rPr>
        <w:t>Void</w:t>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Pr="002E2AB3">
        <w:rPr>
          <w:rFonts w:asciiTheme="minorHAnsi" w:eastAsiaTheme="minorHAnsi" w:hAnsiTheme="minorHAnsi" w:cs="Arial"/>
          <w:b/>
          <w:lang w:bidi="ar-SA"/>
        </w:rPr>
        <w:t xml:space="preserve">IMDG: </w:t>
      </w:r>
      <w:r w:rsidR="001034DE">
        <w:rPr>
          <w:rFonts w:asciiTheme="minorHAnsi" w:eastAsiaTheme="minorHAnsi" w:hAnsiTheme="minorHAnsi" w:cs="Arial"/>
          <w:b/>
          <w:lang w:bidi="ar-SA"/>
        </w:rPr>
        <w:t>Void</w:t>
      </w:r>
      <w:r w:rsidR="001034DE" w:rsidRPr="002E2AB3">
        <w:rPr>
          <w:rFonts w:asciiTheme="minorHAnsi" w:eastAsiaTheme="minorHAnsi" w:hAnsiTheme="minorHAnsi" w:cs="Arial"/>
          <w:b/>
          <w:lang w:bidi="ar-SA"/>
        </w:rPr>
        <w:t xml:space="preserve"> </w:t>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00204FD7" w:rsidRPr="002E2AB3">
        <w:rPr>
          <w:rFonts w:asciiTheme="minorHAnsi" w:eastAsiaTheme="minorHAnsi" w:hAnsiTheme="minorHAnsi" w:cs="Arial"/>
          <w:b/>
          <w:lang w:bidi="ar-SA"/>
        </w:rPr>
        <w:tab/>
      </w:r>
      <w:r w:rsidRPr="002E2AB3">
        <w:rPr>
          <w:rFonts w:asciiTheme="minorHAnsi" w:eastAsiaTheme="minorHAnsi" w:hAnsiTheme="minorHAnsi" w:cs="Arial"/>
          <w:b/>
          <w:lang w:bidi="ar-SA"/>
        </w:rPr>
        <w:t xml:space="preserve">IATA: </w:t>
      </w:r>
      <w:r w:rsidR="001034DE">
        <w:rPr>
          <w:rFonts w:asciiTheme="minorHAnsi" w:eastAsiaTheme="minorHAnsi" w:hAnsiTheme="minorHAnsi" w:cs="Arial"/>
          <w:b/>
          <w:lang w:bidi="ar-SA"/>
        </w:rPr>
        <w:t>Void</w:t>
      </w:r>
    </w:p>
    <w:p w14:paraId="1DC8AD1B" w14:textId="7032B844" w:rsidR="001326C7" w:rsidRPr="008B155A" w:rsidRDefault="001326C7" w:rsidP="00B77028">
      <w:pPr>
        <w:pStyle w:val="Heading2"/>
        <w:ind w:left="851"/>
        <w:rPr>
          <w:rFonts w:asciiTheme="minorHAnsi" w:hAnsiTheme="minorHAnsi" w:cs="Arial"/>
        </w:rPr>
      </w:pPr>
      <w:r w:rsidRPr="008B155A">
        <w:rPr>
          <w:rFonts w:asciiTheme="minorHAnsi" w:hAnsiTheme="minorHAnsi" w:cs="Arial"/>
        </w:rPr>
        <w:lastRenderedPageBreak/>
        <w:t>Environmental hazards</w:t>
      </w:r>
    </w:p>
    <w:p w14:paraId="345BF953" w14:textId="25A911A4" w:rsidR="00E6448B" w:rsidRPr="001034DE" w:rsidRDefault="001326C7" w:rsidP="001326C7">
      <w:pPr>
        <w:pStyle w:val="BodyText"/>
        <w:rPr>
          <w:rFonts w:asciiTheme="minorHAnsi" w:hAnsiTheme="minorHAnsi" w:cs="Arial"/>
        </w:rPr>
      </w:pPr>
      <w:r w:rsidRPr="002E2AB3">
        <w:rPr>
          <w:rFonts w:asciiTheme="minorHAnsi" w:eastAsiaTheme="minorHAnsi" w:hAnsiTheme="minorHAnsi" w:cs="Arial"/>
          <w:b/>
          <w:lang w:bidi="ar-SA"/>
        </w:rPr>
        <w:t>ADR/RID</w:t>
      </w:r>
      <w:r w:rsidRPr="002E2AB3">
        <w:rPr>
          <w:rFonts w:asciiTheme="minorHAnsi" w:eastAsiaTheme="minorHAnsi" w:hAnsiTheme="minorHAnsi" w:cs="Arial"/>
          <w:lang w:bidi="ar-SA"/>
        </w:rPr>
        <w:t xml:space="preserve">: no </w:t>
      </w:r>
      <w:r w:rsidR="00204FD7" w:rsidRPr="002E2AB3">
        <w:rPr>
          <w:rFonts w:asciiTheme="minorHAnsi" w:eastAsiaTheme="minorHAnsi" w:hAnsiTheme="minorHAnsi" w:cs="Arial"/>
          <w:lang w:bidi="ar-SA"/>
        </w:rPr>
        <w:tab/>
      </w:r>
      <w:r w:rsidR="00204FD7" w:rsidRPr="002E2AB3">
        <w:rPr>
          <w:rFonts w:asciiTheme="minorHAnsi" w:eastAsiaTheme="minorHAnsi" w:hAnsiTheme="minorHAnsi" w:cs="Arial"/>
          <w:lang w:bidi="ar-SA"/>
        </w:rPr>
        <w:tab/>
      </w:r>
      <w:r w:rsidRPr="002E2AB3">
        <w:rPr>
          <w:rFonts w:asciiTheme="minorHAnsi" w:eastAsiaTheme="minorHAnsi" w:hAnsiTheme="minorHAnsi" w:cs="Arial"/>
          <w:b/>
          <w:lang w:bidi="ar-SA"/>
        </w:rPr>
        <w:t>IMDG Marine pollutant</w:t>
      </w:r>
      <w:r w:rsidRPr="002E2AB3">
        <w:rPr>
          <w:rFonts w:asciiTheme="minorHAnsi" w:eastAsiaTheme="minorHAnsi" w:hAnsiTheme="minorHAnsi" w:cs="Arial"/>
          <w:lang w:bidi="ar-SA"/>
        </w:rPr>
        <w:t xml:space="preserve">: no </w:t>
      </w:r>
      <w:r w:rsidR="00204FD7" w:rsidRPr="002E2AB3">
        <w:rPr>
          <w:rFonts w:asciiTheme="minorHAnsi" w:eastAsiaTheme="minorHAnsi" w:hAnsiTheme="minorHAnsi" w:cs="Arial"/>
          <w:lang w:bidi="ar-SA"/>
        </w:rPr>
        <w:tab/>
      </w:r>
      <w:r w:rsidRPr="002E2AB3">
        <w:rPr>
          <w:rFonts w:asciiTheme="minorHAnsi" w:eastAsiaTheme="minorHAnsi" w:hAnsiTheme="minorHAnsi" w:cs="Arial"/>
          <w:b/>
          <w:lang w:bidi="ar-SA"/>
        </w:rPr>
        <w:t>IATA:</w:t>
      </w:r>
      <w:r w:rsidRPr="002E2AB3">
        <w:rPr>
          <w:rFonts w:asciiTheme="minorHAnsi" w:eastAsiaTheme="minorHAnsi" w:hAnsiTheme="minorHAnsi" w:cs="Arial"/>
          <w:lang w:bidi="ar-SA"/>
        </w:rPr>
        <w:t xml:space="preserve"> no</w:t>
      </w:r>
      <w:r w:rsidR="00E6448B" w:rsidRPr="001034DE">
        <w:rPr>
          <w:rFonts w:asciiTheme="minorHAnsi" w:hAnsiTheme="minorHAnsi" w:cs="Arial"/>
        </w:rPr>
        <w:t>– class,</w:t>
      </w:r>
    </w:p>
    <w:p w14:paraId="5692B215" w14:textId="77777777" w:rsidR="00204FD7" w:rsidRPr="008B155A" w:rsidRDefault="00204FD7" w:rsidP="00B77028">
      <w:pPr>
        <w:pStyle w:val="Heading2"/>
        <w:ind w:left="851"/>
        <w:rPr>
          <w:rFonts w:asciiTheme="minorHAnsi" w:hAnsiTheme="minorHAnsi" w:cs="Arial"/>
        </w:rPr>
      </w:pPr>
      <w:r w:rsidRPr="008B155A">
        <w:rPr>
          <w:rFonts w:asciiTheme="minorHAnsi" w:hAnsiTheme="minorHAnsi" w:cs="Arial"/>
        </w:rPr>
        <w:t>Special precautions for user</w:t>
      </w:r>
    </w:p>
    <w:p w14:paraId="5AFFE699" w14:textId="724CDF51" w:rsidR="00E6448B" w:rsidRPr="001034DE" w:rsidRDefault="00204FD7" w:rsidP="00E6448B">
      <w:pPr>
        <w:pStyle w:val="BodyText"/>
        <w:rPr>
          <w:rFonts w:asciiTheme="minorHAnsi" w:hAnsiTheme="minorHAnsi" w:cs="Arial"/>
        </w:rPr>
      </w:pPr>
      <w:r w:rsidRPr="002E2AB3">
        <w:rPr>
          <w:rFonts w:asciiTheme="minorHAnsi" w:eastAsiaTheme="minorHAnsi" w:hAnsiTheme="minorHAnsi" w:cs="Arial"/>
          <w:lang w:bidi="ar-SA"/>
        </w:rPr>
        <w:t>No</w:t>
      </w:r>
      <w:r w:rsidR="00353FDE" w:rsidRPr="002E2AB3">
        <w:rPr>
          <w:rFonts w:asciiTheme="minorHAnsi" w:eastAsiaTheme="minorHAnsi" w:hAnsiTheme="minorHAnsi" w:cs="Arial"/>
          <w:lang w:bidi="ar-SA"/>
        </w:rPr>
        <w:t>t applicable</w:t>
      </w:r>
      <w:r w:rsidR="00933E01" w:rsidRPr="002E2AB3">
        <w:rPr>
          <w:rFonts w:asciiTheme="minorHAnsi" w:eastAsiaTheme="minorHAnsi" w:hAnsiTheme="minorHAnsi" w:cs="Arial"/>
          <w:lang w:bidi="ar-SA"/>
        </w:rPr>
        <w:t>.</w:t>
      </w:r>
    </w:p>
    <w:p w14:paraId="4DDACC2D" w14:textId="7D8BFDEE" w:rsidR="00933E01" w:rsidRPr="008B155A" w:rsidRDefault="00933E01" w:rsidP="00B77028">
      <w:pPr>
        <w:pStyle w:val="Heading2"/>
        <w:ind w:left="851"/>
        <w:rPr>
          <w:rFonts w:asciiTheme="minorHAnsi" w:hAnsiTheme="minorHAnsi" w:cs="Arial"/>
        </w:rPr>
      </w:pPr>
      <w:r w:rsidRPr="008B155A">
        <w:rPr>
          <w:rFonts w:asciiTheme="minorHAnsi" w:hAnsiTheme="minorHAnsi" w:cs="Arial"/>
        </w:rPr>
        <w:t>Transport in bulk according to Annex II of MARPOL73/78 and the IBC Code</w:t>
      </w:r>
      <w:r w:rsidR="004D17A5" w:rsidRPr="008B155A">
        <w:rPr>
          <w:rFonts w:asciiTheme="minorHAnsi" w:hAnsiTheme="minorHAnsi" w:cs="Arial"/>
        </w:rPr>
        <w:t>:</w:t>
      </w:r>
    </w:p>
    <w:p w14:paraId="1A3AC76E" w14:textId="44FEB05A" w:rsidR="00933E01" w:rsidRPr="002E2AB3" w:rsidRDefault="00933E01" w:rsidP="00933E01">
      <w:pPr>
        <w:pStyle w:val="BodyText"/>
        <w:rPr>
          <w:rFonts w:asciiTheme="minorHAnsi" w:eastAsiaTheme="minorHAnsi" w:hAnsiTheme="minorHAnsi" w:cs="Arial"/>
          <w:lang w:bidi="ar-SA"/>
        </w:rPr>
      </w:pPr>
      <w:r w:rsidRPr="002E2AB3">
        <w:rPr>
          <w:rFonts w:asciiTheme="minorHAnsi" w:eastAsiaTheme="minorHAnsi" w:hAnsiTheme="minorHAnsi" w:cs="Arial"/>
          <w:lang w:bidi="ar-SA"/>
        </w:rPr>
        <w:t>Not applicable</w:t>
      </w:r>
    </w:p>
    <w:p w14:paraId="263E61B6" w14:textId="77777777" w:rsidR="00E6448B" w:rsidRPr="008B155A" w:rsidRDefault="00E6448B" w:rsidP="00891B41">
      <w:pPr>
        <w:pStyle w:val="Heading1"/>
        <w:rPr>
          <w:rFonts w:asciiTheme="minorHAnsi" w:hAnsiTheme="minorHAnsi" w:cs="Arial"/>
        </w:rPr>
      </w:pPr>
      <w:r w:rsidRPr="008B155A">
        <w:rPr>
          <w:rFonts w:asciiTheme="minorHAnsi" w:hAnsiTheme="minorHAnsi" w:cs="Arial"/>
        </w:rPr>
        <w:t>REGULATORY INFORMATION</w:t>
      </w:r>
    </w:p>
    <w:p w14:paraId="0A5DC94A" w14:textId="46F91B5A" w:rsidR="002051DC" w:rsidRPr="008B155A" w:rsidRDefault="002051DC" w:rsidP="00B77028">
      <w:pPr>
        <w:pStyle w:val="Heading2"/>
        <w:ind w:left="851"/>
        <w:rPr>
          <w:rFonts w:asciiTheme="minorHAnsi" w:hAnsiTheme="minorHAnsi" w:cs="Arial"/>
        </w:rPr>
      </w:pPr>
      <w:r w:rsidRPr="008B155A">
        <w:rPr>
          <w:rFonts w:asciiTheme="minorHAnsi" w:hAnsiTheme="minorHAnsi" w:cs="Arial"/>
        </w:rPr>
        <w:t>Safety, health and environmental regulations/legislation specific for the substance or mixture</w:t>
      </w:r>
    </w:p>
    <w:p w14:paraId="090EECC1" w14:textId="77777777" w:rsidR="007B1D13" w:rsidRPr="002E2AB3" w:rsidRDefault="007B1D13" w:rsidP="007B1D13">
      <w:pPr>
        <w:autoSpaceDE w:val="0"/>
        <w:autoSpaceDN w:val="0"/>
        <w:adjustRightInd w:val="0"/>
        <w:spacing w:after="12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This safety datasheet complies with the requirements of Regulation (EC) No. 1907/2006.</w:t>
      </w:r>
    </w:p>
    <w:p w14:paraId="1C9D5AFE" w14:textId="53B462CC"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International Chemical Weapons Convention (CWC)</w:t>
      </w:r>
      <w:r w:rsidRPr="002E2AB3">
        <w:rPr>
          <w:rFonts w:asciiTheme="minorHAnsi" w:eastAsiaTheme="minorHAnsi" w:hAnsiTheme="minorHAnsi" w:cs="Arial"/>
          <w:lang w:bidi="ar-SA"/>
        </w:rPr>
        <w:tab/>
        <w:t>: Neither banned nor restricted</w:t>
      </w:r>
    </w:p>
    <w:p w14:paraId="5BB88290" w14:textId="77777777"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Schedules of Toxic Chemicals and Precursors</w:t>
      </w:r>
    </w:p>
    <w:p w14:paraId="5075A24E" w14:textId="6F7AC572"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p>
    <w:p w14:paraId="4BE07BED" w14:textId="748C248F"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Restrictions on the marketing and use of certain</w:t>
      </w:r>
      <w:r w:rsidRPr="002E2AB3">
        <w:rPr>
          <w:rFonts w:asciiTheme="minorHAnsi" w:eastAsiaTheme="minorHAnsi" w:hAnsiTheme="minorHAnsi" w:cs="Arial"/>
          <w:lang w:bidi="ar-SA"/>
        </w:rPr>
        <w:tab/>
        <w:t>: Neither banned nor restricted</w:t>
      </w:r>
    </w:p>
    <w:p w14:paraId="7DFF1B05" w14:textId="509FAC3F"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dangerous substances and preparations</w:t>
      </w:r>
    </w:p>
    <w:p w14:paraId="189FDD6F" w14:textId="77777777"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p>
    <w:p w14:paraId="6268A8E7" w14:textId="7D139D6E" w:rsidR="007B1D13" w:rsidRPr="002E2AB3"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Regulation (EC) No 649/2012 of the European</w:t>
      </w:r>
      <w:r w:rsidRPr="002E2AB3">
        <w:rPr>
          <w:rFonts w:asciiTheme="minorHAnsi" w:eastAsiaTheme="minorHAnsi" w:hAnsiTheme="minorHAnsi" w:cs="Arial"/>
          <w:lang w:bidi="ar-SA"/>
        </w:rPr>
        <w:tab/>
      </w:r>
      <w:r w:rsidRPr="002E2AB3">
        <w:rPr>
          <w:rFonts w:asciiTheme="minorHAnsi" w:eastAsiaTheme="minorHAnsi" w:hAnsiTheme="minorHAnsi" w:cs="Arial"/>
          <w:lang w:bidi="ar-SA"/>
        </w:rPr>
        <w:tab/>
        <w:t>: Neither banned nor restricted</w:t>
      </w:r>
    </w:p>
    <w:p w14:paraId="6884B854" w14:textId="77777777" w:rsidR="0017105A"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E2AB3">
        <w:rPr>
          <w:rFonts w:asciiTheme="minorHAnsi" w:eastAsiaTheme="minorHAnsi" w:hAnsiTheme="minorHAnsi" w:cs="Arial"/>
          <w:lang w:bidi="ar-SA"/>
        </w:rPr>
        <w:t>Parliament and the Council concerning the export</w:t>
      </w:r>
    </w:p>
    <w:p w14:paraId="6C6D6BC9" w14:textId="1A00A362" w:rsidR="007B1D13" w:rsidRPr="002F530B" w:rsidRDefault="0017105A" w:rsidP="007B1D13">
      <w:pPr>
        <w:autoSpaceDE w:val="0"/>
        <w:autoSpaceDN w:val="0"/>
        <w:adjustRightInd w:val="0"/>
        <w:spacing w:after="0"/>
        <w:ind w:left="851" w:firstLine="0"/>
        <w:jc w:val="left"/>
        <w:rPr>
          <w:rFonts w:asciiTheme="minorHAnsi" w:eastAsiaTheme="minorHAnsi" w:hAnsiTheme="minorHAnsi" w:cs="Arial"/>
          <w:lang w:bidi="ar-SA"/>
        </w:rPr>
      </w:pPr>
      <w:r w:rsidRPr="0017105A">
        <w:rPr>
          <w:rFonts w:asciiTheme="minorHAnsi" w:eastAsiaTheme="minorHAnsi" w:hAnsiTheme="minorHAnsi" w:cs="Arial"/>
          <w:lang w:bidi="ar-SA"/>
        </w:rPr>
        <w:t>and import</w:t>
      </w:r>
      <w:r w:rsidR="007B1D13" w:rsidRPr="002F530B">
        <w:rPr>
          <w:rFonts w:asciiTheme="minorHAnsi" w:eastAsiaTheme="minorHAnsi" w:hAnsiTheme="minorHAnsi" w:cs="Arial"/>
          <w:lang w:bidi="ar-SA"/>
        </w:rPr>
        <w:t xml:space="preserve"> of dangerous chemicals</w:t>
      </w:r>
    </w:p>
    <w:p w14:paraId="3CCCF202" w14:textId="75AB77A1" w:rsidR="007B1D13" w:rsidRPr="002F530B" w:rsidRDefault="007B1D13" w:rsidP="007B1D13">
      <w:pPr>
        <w:autoSpaceDE w:val="0"/>
        <w:autoSpaceDN w:val="0"/>
        <w:adjustRightInd w:val="0"/>
        <w:spacing w:after="0"/>
        <w:ind w:left="851" w:firstLine="0"/>
        <w:jc w:val="left"/>
        <w:rPr>
          <w:rFonts w:asciiTheme="minorHAnsi" w:eastAsiaTheme="minorHAnsi" w:hAnsiTheme="minorHAnsi" w:cs="Arial"/>
          <w:lang w:bidi="ar-SA"/>
        </w:rPr>
      </w:pPr>
    </w:p>
    <w:p w14:paraId="1D6D1776" w14:textId="73F6C0D9" w:rsidR="007B1D13" w:rsidRPr="002F530B" w:rsidRDefault="007B1D13" w:rsidP="007B1D13">
      <w:pPr>
        <w:autoSpaceDE w:val="0"/>
        <w:autoSpaceDN w:val="0"/>
        <w:adjustRightInd w:val="0"/>
        <w:spacing w:after="0"/>
        <w:ind w:left="851" w:firstLine="0"/>
        <w:jc w:val="left"/>
        <w:rPr>
          <w:rFonts w:asciiTheme="minorHAnsi" w:eastAsiaTheme="minorHAnsi" w:hAnsiTheme="minorHAnsi" w:cs="Arial"/>
          <w:lang w:bidi="ar-SA"/>
        </w:rPr>
      </w:pPr>
      <w:r w:rsidRPr="002F530B">
        <w:rPr>
          <w:rFonts w:asciiTheme="minorHAnsi" w:eastAsiaTheme="minorHAnsi" w:hAnsiTheme="minorHAnsi" w:cs="Arial"/>
          <w:lang w:bidi="ar-SA"/>
        </w:rPr>
        <w:t>Candidate List of Substances of Very High Concern for</w:t>
      </w:r>
      <w:r w:rsidRPr="002F530B">
        <w:rPr>
          <w:rFonts w:asciiTheme="minorHAnsi" w:eastAsiaTheme="minorHAnsi" w:hAnsiTheme="minorHAnsi" w:cs="Arial"/>
          <w:lang w:bidi="ar-SA"/>
        </w:rPr>
        <w:tab/>
        <w:t>: Neither banned nor restricted</w:t>
      </w:r>
    </w:p>
    <w:p w14:paraId="6C188055" w14:textId="70D3B432" w:rsidR="002F530B" w:rsidRDefault="007B1D13" w:rsidP="002E2AB3">
      <w:pPr>
        <w:pStyle w:val="NoSpacing"/>
        <w:numPr>
          <w:ilvl w:val="0"/>
          <w:numId w:val="0"/>
        </w:numPr>
        <w:ind w:left="851"/>
        <w:rPr>
          <w:rFonts w:asciiTheme="minorHAnsi" w:eastAsiaTheme="minorHAnsi" w:hAnsiTheme="minorHAnsi" w:cs="Arial"/>
          <w:lang w:bidi="ar-SA"/>
        </w:rPr>
      </w:pPr>
      <w:r w:rsidRPr="002F530B">
        <w:rPr>
          <w:rFonts w:asciiTheme="minorHAnsi" w:eastAsiaTheme="minorHAnsi" w:hAnsiTheme="minorHAnsi" w:cs="Arial"/>
          <w:lang w:bidi="ar-SA"/>
        </w:rPr>
        <w:t>Authorisation</w:t>
      </w:r>
    </w:p>
    <w:p w14:paraId="2688CE12" w14:textId="7D1E30BE" w:rsidR="00F149B0" w:rsidRPr="00CE477D" w:rsidRDefault="00F149B0" w:rsidP="00F149B0">
      <w:pPr>
        <w:pStyle w:val="Heading2"/>
        <w:numPr>
          <w:ilvl w:val="0"/>
          <w:numId w:val="0"/>
        </w:numPr>
        <w:ind w:left="851"/>
        <w:rPr>
          <w:rFonts w:asciiTheme="minorHAnsi" w:hAnsiTheme="minorHAnsi" w:cstheme="minorHAnsi"/>
          <w:sz w:val="22"/>
          <w:szCs w:val="22"/>
        </w:rPr>
      </w:pPr>
      <w:r w:rsidRPr="00CE477D">
        <w:rPr>
          <w:rFonts w:asciiTheme="minorHAnsi" w:hAnsiTheme="minorHAnsi" w:cstheme="minorHAnsi"/>
          <w:sz w:val="22"/>
          <w:szCs w:val="22"/>
        </w:rPr>
        <w:t xml:space="preserve">European labelling in accordance with EC Directives Hazard Symbols: </w:t>
      </w:r>
      <w:r w:rsidR="00940B10" w:rsidRPr="00770313">
        <w:rPr>
          <w:rFonts w:asciiTheme="minorHAnsi" w:hAnsiTheme="minorHAnsi" w:cstheme="minorHAnsi"/>
          <w:color w:val="auto"/>
          <w:sz w:val="22"/>
          <w:szCs w:val="22"/>
        </w:rPr>
        <w:t xml:space="preserve">The </w:t>
      </w:r>
      <w:r w:rsidR="00905B39">
        <w:rPr>
          <w:rFonts w:asciiTheme="minorHAnsi" w:hAnsiTheme="minorHAnsi" w:cstheme="minorHAnsi"/>
          <w:color w:val="auto"/>
          <w:sz w:val="22"/>
          <w:szCs w:val="22"/>
        </w:rPr>
        <w:t>D-Dimer</w:t>
      </w:r>
      <w:r w:rsidR="00940B10" w:rsidRPr="00770313">
        <w:rPr>
          <w:rFonts w:asciiTheme="minorHAnsi" w:hAnsiTheme="minorHAnsi" w:cstheme="minorHAnsi"/>
          <w:color w:val="auto"/>
          <w:sz w:val="22"/>
          <w:szCs w:val="22"/>
        </w:rPr>
        <w:t xml:space="preserve"> Quality Controls pack insert contains the following symbol </w:t>
      </w:r>
      <w:r w:rsidR="00940B10" w:rsidRPr="00940B10">
        <w:rPr>
          <w:rFonts w:asciiTheme="minorHAnsi" w:hAnsiTheme="minorHAnsi" w:cstheme="minorHAnsi"/>
          <w:noProof/>
          <w:color w:val="auto"/>
          <w:sz w:val="22"/>
          <w:szCs w:val="22"/>
        </w:rPr>
        <w:drawing>
          <wp:inline distT="0" distB="0" distL="0" distR="0" wp14:anchorId="2A731952" wp14:editId="1C9F38EE">
            <wp:extent cx="215911" cy="2032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911" cy="203210"/>
                    </a:xfrm>
                    <a:prstGeom prst="rect">
                      <a:avLst/>
                    </a:prstGeom>
                  </pic:spPr>
                </pic:pic>
              </a:graphicData>
            </a:graphic>
          </wp:inline>
        </w:drawing>
      </w:r>
      <w:r w:rsidR="008921B8">
        <w:rPr>
          <w:rFonts w:asciiTheme="minorHAnsi" w:hAnsiTheme="minorHAnsi" w:cstheme="minorHAnsi"/>
          <w:color w:val="auto"/>
          <w:sz w:val="22"/>
          <w:szCs w:val="22"/>
        </w:rPr>
        <w:t xml:space="preserve"> which indicates that potential biological risks are associated with the Quality Control material</w:t>
      </w:r>
      <w:r w:rsidR="00940B10">
        <w:rPr>
          <w:rFonts w:asciiTheme="minorHAnsi" w:hAnsiTheme="minorHAnsi" w:cstheme="minorHAnsi"/>
          <w:color w:val="auto"/>
          <w:sz w:val="22"/>
          <w:szCs w:val="22"/>
        </w:rPr>
        <w:t>.</w:t>
      </w:r>
    </w:p>
    <w:p w14:paraId="07937FB5" w14:textId="77777777" w:rsidR="008921B8" w:rsidRPr="00770313" w:rsidRDefault="00F149B0" w:rsidP="00F149B0">
      <w:pPr>
        <w:pStyle w:val="Heading2"/>
        <w:numPr>
          <w:ilvl w:val="0"/>
          <w:numId w:val="0"/>
        </w:numPr>
        <w:ind w:left="851"/>
        <w:rPr>
          <w:rFonts w:asciiTheme="minorHAnsi" w:hAnsiTheme="minorHAnsi" w:cstheme="minorHAnsi"/>
          <w:color w:val="auto"/>
          <w:sz w:val="22"/>
          <w:szCs w:val="22"/>
        </w:rPr>
      </w:pPr>
      <w:r w:rsidRPr="00CE477D">
        <w:rPr>
          <w:rFonts w:asciiTheme="minorHAnsi" w:hAnsiTheme="minorHAnsi" w:cstheme="minorHAnsi"/>
          <w:sz w:val="22"/>
          <w:szCs w:val="22"/>
        </w:rPr>
        <w:t>Risk Phrases:</w:t>
      </w:r>
      <w:r w:rsidR="00940B10">
        <w:rPr>
          <w:rFonts w:asciiTheme="minorHAnsi" w:hAnsiTheme="minorHAnsi" w:cstheme="minorHAnsi"/>
          <w:sz w:val="22"/>
          <w:szCs w:val="22"/>
        </w:rPr>
        <w:t xml:space="preserve"> </w:t>
      </w:r>
      <w:r w:rsidR="008921B8" w:rsidRPr="00770313">
        <w:rPr>
          <w:rFonts w:asciiTheme="minorHAnsi" w:hAnsiTheme="minorHAnsi" w:cstheme="minorHAnsi"/>
          <w:color w:val="auto"/>
          <w:sz w:val="22"/>
          <w:szCs w:val="22"/>
        </w:rPr>
        <w:t>The pack insert contains the following risk phrases:</w:t>
      </w:r>
    </w:p>
    <w:p w14:paraId="1CBD3932" w14:textId="18709855" w:rsidR="008921B8" w:rsidRPr="008921B8" w:rsidRDefault="008921B8">
      <w:pPr>
        <w:pStyle w:val="Heading2"/>
        <w:numPr>
          <w:ilvl w:val="0"/>
          <w:numId w:val="45"/>
        </w:numPr>
        <w:rPr>
          <w:rFonts w:asciiTheme="minorHAnsi" w:hAnsiTheme="minorHAnsi" w:cstheme="minorHAnsi"/>
          <w:color w:val="auto"/>
          <w:sz w:val="22"/>
          <w:szCs w:val="22"/>
        </w:rPr>
      </w:pPr>
      <w:r w:rsidRPr="008921B8">
        <w:rPr>
          <w:rFonts w:asciiTheme="minorHAnsi" w:hAnsiTheme="minorHAnsi" w:cstheme="minorHAnsi"/>
          <w:color w:val="auto"/>
          <w:sz w:val="22"/>
          <w:szCs w:val="22"/>
        </w:rPr>
        <w:t xml:space="preserve">The </w:t>
      </w:r>
      <w:r w:rsidR="0013127A">
        <w:rPr>
          <w:rFonts w:asciiTheme="minorHAnsi" w:hAnsiTheme="minorHAnsi" w:cstheme="minorHAnsi"/>
          <w:color w:val="auto"/>
          <w:sz w:val="22"/>
          <w:szCs w:val="22"/>
        </w:rPr>
        <w:t>serum</w:t>
      </w:r>
      <w:r w:rsidR="00EF4512">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control contains human source material that was tested</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and found nonreactive for HIV antibody, Hepatitis B Surface Antigen</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and Anti-HCV at the donor stage. This product, as with all human</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based specimens, should be treated as potentially infectious and</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handled with proper laboratory safety procedures to minimize the risk</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of transmission of infectious disease.</w:t>
      </w:r>
    </w:p>
    <w:p w14:paraId="695661B4" w14:textId="7A4F0383" w:rsidR="00F149B0" w:rsidRPr="00770313" w:rsidRDefault="008921B8" w:rsidP="00770313">
      <w:pPr>
        <w:pStyle w:val="Heading2"/>
        <w:numPr>
          <w:ilvl w:val="0"/>
          <w:numId w:val="45"/>
        </w:numPr>
        <w:rPr>
          <w:rFonts w:asciiTheme="minorHAnsi" w:hAnsiTheme="minorHAnsi" w:cstheme="minorHAnsi"/>
          <w:color w:val="auto"/>
          <w:sz w:val="22"/>
          <w:szCs w:val="22"/>
        </w:rPr>
      </w:pPr>
      <w:r w:rsidRPr="008921B8">
        <w:rPr>
          <w:rFonts w:asciiTheme="minorHAnsi" w:hAnsiTheme="minorHAnsi" w:cstheme="minorHAnsi"/>
          <w:color w:val="auto"/>
          <w:sz w:val="22"/>
          <w:szCs w:val="22"/>
        </w:rPr>
        <w:t>All components of this kit can be discarded as Biohazard waste</w:t>
      </w:r>
      <w:r>
        <w:rPr>
          <w:rFonts w:asciiTheme="minorHAnsi" w:hAnsiTheme="minorHAnsi" w:cstheme="minorHAnsi"/>
          <w:color w:val="auto"/>
          <w:sz w:val="22"/>
          <w:szCs w:val="22"/>
        </w:rPr>
        <w:t xml:space="preserve"> </w:t>
      </w:r>
      <w:r w:rsidRPr="008921B8">
        <w:rPr>
          <w:rFonts w:asciiTheme="minorHAnsi" w:hAnsiTheme="minorHAnsi" w:cstheme="minorHAnsi"/>
          <w:color w:val="auto"/>
          <w:sz w:val="22"/>
          <w:szCs w:val="22"/>
        </w:rPr>
        <w:t>according to the local guidelines</w:t>
      </w:r>
      <w:r w:rsidR="00F149B0" w:rsidRPr="008921B8">
        <w:rPr>
          <w:rFonts w:asciiTheme="minorHAnsi" w:hAnsiTheme="minorHAnsi" w:cstheme="minorHAnsi"/>
          <w:color w:val="auto"/>
          <w:sz w:val="22"/>
          <w:szCs w:val="22"/>
        </w:rPr>
        <w:t>.</w:t>
      </w:r>
    </w:p>
    <w:p w14:paraId="31EF1613" w14:textId="77777777" w:rsidR="00F149B0" w:rsidRPr="00CE477D" w:rsidRDefault="00F149B0" w:rsidP="00F149B0">
      <w:pPr>
        <w:pStyle w:val="Heading2"/>
        <w:numPr>
          <w:ilvl w:val="0"/>
          <w:numId w:val="0"/>
        </w:numPr>
        <w:ind w:left="851"/>
        <w:rPr>
          <w:rFonts w:asciiTheme="minorHAnsi" w:hAnsiTheme="minorHAnsi" w:cstheme="minorHAnsi"/>
          <w:sz w:val="22"/>
          <w:szCs w:val="22"/>
        </w:rPr>
      </w:pPr>
      <w:r w:rsidRPr="00CE477D">
        <w:rPr>
          <w:rFonts w:asciiTheme="minorHAnsi" w:hAnsiTheme="minorHAnsi" w:cstheme="minorHAnsi"/>
          <w:sz w:val="22"/>
          <w:szCs w:val="22"/>
        </w:rPr>
        <w:t xml:space="preserve">Additional information: </w:t>
      </w:r>
      <w:r w:rsidRPr="00CE477D">
        <w:rPr>
          <w:rFonts w:asciiTheme="minorHAnsi" w:hAnsiTheme="minorHAnsi" w:cstheme="minorHAnsi"/>
          <w:color w:val="auto"/>
          <w:sz w:val="22"/>
          <w:szCs w:val="22"/>
        </w:rPr>
        <w:t>Consult country codes for specific requirements</w:t>
      </w:r>
      <w:r>
        <w:rPr>
          <w:rFonts w:asciiTheme="minorHAnsi" w:hAnsiTheme="minorHAnsi" w:cstheme="minorHAnsi"/>
          <w:color w:val="auto"/>
          <w:sz w:val="22"/>
          <w:szCs w:val="22"/>
        </w:rPr>
        <w:t>.</w:t>
      </w:r>
    </w:p>
    <w:p w14:paraId="04B4C8D2" w14:textId="77777777" w:rsidR="00F149B0" w:rsidRPr="001034DE" w:rsidRDefault="00F149B0" w:rsidP="002E2AB3">
      <w:pPr>
        <w:pStyle w:val="NoSpacing"/>
        <w:numPr>
          <w:ilvl w:val="0"/>
          <w:numId w:val="0"/>
        </w:numPr>
        <w:ind w:left="851"/>
        <w:rPr>
          <w:rFonts w:asciiTheme="minorHAnsi" w:eastAsiaTheme="minorHAnsi" w:hAnsiTheme="minorHAnsi" w:cs="Arial"/>
        </w:rPr>
      </w:pPr>
    </w:p>
    <w:p w14:paraId="4AFFD4AE" w14:textId="6FDE4A67" w:rsidR="002051DC" w:rsidRPr="008B155A" w:rsidRDefault="002051DC" w:rsidP="00B77028">
      <w:pPr>
        <w:pStyle w:val="Heading2"/>
        <w:ind w:left="851"/>
        <w:rPr>
          <w:rFonts w:asciiTheme="minorHAnsi" w:hAnsiTheme="minorHAnsi" w:cs="Arial"/>
        </w:rPr>
      </w:pPr>
      <w:r w:rsidRPr="008B155A">
        <w:rPr>
          <w:rFonts w:asciiTheme="minorHAnsi" w:hAnsiTheme="minorHAnsi" w:cs="Arial"/>
        </w:rPr>
        <w:t>Chemical Safety Assessment</w:t>
      </w:r>
    </w:p>
    <w:p w14:paraId="3C127DAE" w14:textId="20593BCF" w:rsidR="007B1D13" w:rsidRPr="002E2AB3" w:rsidRDefault="007B1D13" w:rsidP="007B1D13">
      <w:pPr>
        <w:pStyle w:val="NoSpacing"/>
        <w:numPr>
          <w:ilvl w:val="0"/>
          <w:numId w:val="0"/>
        </w:numPr>
        <w:ind w:left="851"/>
        <w:rPr>
          <w:rFonts w:asciiTheme="minorHAnsi" w:eastAsiaTheme="minorHAnsi" w:hAnsiTheme="minorHAnsi" w:cs="Arial"/>
          <w:lang w:bidi="ar-SA"/>
        </w:rPr>
      </w:pPr>
      <w:r w:rsidRPr="002E2AB3">
        <w:rPr>
          <w:rFonts w:asciiTheme="minorHAnsi" w:eastAsiaTheme="minorHAnsi" w:hAnsiTheme="minorHAnsi" w:cs="Arial"/>
          <w:lang w:bidi="ar-SA"/>
        </w:rPr>
        <w:t>For this product a chemical safety assessment was not carried out</w:t>
      </w:r>
    </w:p>
    <w:p w14:paraId="2C8C47BC" w14:textId="77777777" w:rsidR="00E6448B" w:rsidRPr="008B155A" w:rsidRDefault="00E6448B" w:rsidP="00891B41">
      <w:pPr>
        <w:pStyle w:val="Heading1"/>
        <w:rPr>
          <w:rFonts w:asciiTheme="minorHAnsi" w:hAnsiTheme="minorHAnsi" w:cs="Arial"/>
        </w:rPr>
      </w:pPr>
      <w:r w:rsidRPr="008B155A">
        <w:rPr>
          <w:rFonts w:asciiTheme="minorHAnsi" w:hAnsiTheme="minorHAnsi" w:cs="Arial"/>
        </w:rPr>
        <w:lastRenderedPageBreak/>
        <w:t>OTHER INFORMATION</w:t>
      </w:r>
    </w:p>
    <w:p w14:paraId="3EB3EF5E" w14:textId="3E4F26EF" w:rsidR="0034307A" w:rsidRPr="00770313" w:rsidRDefault="0034307A" w:rsidP="00770313">
      <w:pPr>
        <w:pStyle w:val="Heading2"/>
        <w:numPr>
          <w:ilvl w:val="0"/>
          <w:numId w:val="0"/>
        </w:numPr>
        <w:ind w:left="851"/>
        <w:rPr>
          <w:rFonts w:asciiTheme="minorHAnsi" w:hAnsiTheme="minorHAnsi" w:cstheme="minorHAnsi"/>
        </w:rPr>
      </w:pPr>
      <w:bookmarkStart w:id="7" w:name="_Hlk43822081"/>
      <w:r w:rsidRPr="006423CF">
        <w:rPr>
          <w:rFonts w:asciiTheme="minorHAnsi" w:hAnsiTheme="minorHAnsi" w:cstheme="minorHAnsi"/>
          <w:sz w:val="22"/>
          <w:szCs w:val="22"/>
        </w:rPr>
        <w:t>Full text of H-Statements referred to under section 3.</w:t>
      </w:r>
    </w:p>
    <w:p w14:paraId="368896EB" w14:textId="77777777" w:rsidR="006B66E8" w:rsidRDefault="006B66E8" w:rsidP="006B66E8">
      <w:pPr>
        <w:autoSpaceDE w:val="0"/>
        <w:autoSpaceDN w:val="0"/>
        <w:adjustRightInd w:val="0"/>
        <w:spacing w:after="0"/>
        <w:ind w:left="851" w:firstLine="0"/>
        <w:jc w:val="left"/>
        <w:rPr>
          <w:rFonts w:asciiTheme="minorHAnsi" w:eastAsiaTheme="minorHAnsi" w:hAnsiTheme="minorHAnsi" w:cs="Arial"/>
          <w:lang w:bidi="ar-SA"/>
        </w:rPr>
      </w:pPr>
      <w:r>
        <w:rPr>
          <w:rFonts w:asciiTheme="minorHAnsi" w:eastAsiaTheme="minorHAnsi" w:hAnsiTheme="minorHAnsi" w:cs="Arial"/>
          <w:lang w:bidi="ar-SA"/>
        </w:rPr>
        <w:t>EUH032 – Contact with acids liberates very toxic gas.</w:t>
      </w:r>
    </w:p>
    <w:p w14:paraId="2D581B75" w14:textId="77777777" w:rsidR="006B66E8" w:rsidRPr="00FB21A9" w:rsidRDefault="006B66E8" w:rsidP="006B66E8">
      <w:pPr>
        <w:autoSpaceDE w:val="0"/>
        <w:autoSpaceDN w:val="0"/>
        <w:adjustRightInd w:val="0"/>
        <w:spacing w:after="0"/>
        <w:ind w:left="851" w:firstLine="0"/>
        <w:jc w:val="left"/>
        <w:rPr>
          <w:rFonts w:asciiTheme="minorHAnsi" w:eastAsiaTheme="minorHAnsi" w:hAnsiTheme="minorHAnsi" w:cs="Arial"/>
          <w:lang w:bidi="ar-SA"/>
        </w:rPr>
      </w:pPr>
      <w:r w:rsidRPr="00FB21A9">
        <w:rPr>
          <w:rFonts w:asciiTheme="minorHAnsi" w:eastAsiaTheme="minorHAnsi" w:hAnsiTheme="minorHAnsi" w:cs="Arial"/>
          <w:lang w:bidi="ar-SA"/>
        </w:rPr>
        <w:t>H300 Fatal if swallowed.</w:t>
      </w:r>
    </w:p>
    <w:p w14:paraId="28222CA0" w14:textId="77777777" w:rsidR="006B66E8" w:rsidRPr="00FB21A9" w:rsidRDefault="006B66E8" w:rsidP="006B66E8">
      <w:pPr>
        <w:autoSpaceDE w:val="0"/>
        <w:autoSpaceDN w:val="0"/>
        <w:adjustRightInd w:val="0"/>
        <w:spacing w:after="0"/>
        <w:ind w:left="851" w:firstLine="0"/>
        <w:jc w:val="left"/>
        <w:rPr>
          <w:rFonts w:asciiTheme="minorHAnsi" w:eastAsiaTheme="minorHAnsi" w:hAnsiTheme="minorHAnsi" w:cs="Arial"/>
          <w:lang w:bidi="ar-SA"/>
        </w:rPr>
      </w:pPr>
      <w:r w:rsidRPr="00FB21A9">
        <w:rPr>
          <w:rFonts w:asciiTheme="minorHAnsi" w:eastAsiaTheme="minorHAnsi" w:hAnsiTheme="minorHAnsi" w:cs="Arial"/>
          <w:lang w:bidi="ar-SA"/>
        </w:rPr>
        <w:t>H310 Fatal in contact with skin.</w:t>
      </w:r>
    </w:p>
    <w:p w14:paraId="4216B6CA" w14:textId="77777777" w:rsidR="006B66E8" w:rsidRPr="00FB21A9" w:rsidRDefault="006B66E8" w:rsidP="006B66E8">
      <w:pPr>
        <w:autoSpaceDE w:val="0"/>
        <w:autoSpaceDN w:val="0"/>
        <w:adjustRightInd w:val="0"/>
        <w:spacing w:after="0"/>
        <w:ind w:left="851" w:firstLine="0"/>
        <w:jc w:val="left"/>
        <w:rPr>
          <w:rFonts w:asciiTheme="minorHAnsi" w:eastAsiaTheme="minorHAnsi" w:hAnsiTheme="minorHAnsi" w:cs="Arial"/>
          <w:lang w:bidi="ar-SA"/>
        </w:rPr>
      </w:pPr>
      <w:r w:rsidRPr="00FB21A9">
        <w:rPr>
          <w:rFonts w:asciiTheme="minorHAnsi" w:eastAsiaTheme="minorHAnsi" w:hAnsiTheme="minorHAnsi" w:cs="Arial"/>
          <w:lang w:bidi="ar-SA"/>
        </w:rPr>
        <w:t>H373 May cause damage to organs</w:t>
      </w:r>
      <w:r>
        <w:rPr>
          <w:rFonts w:asciiTheme="minorHAnsi" w:eastAsiaTheme="minorHAnsi" w:hAnsiTheme="minorHAnsi" w:cs="Arial"/>
          <w:lang w:bidi="ar-SA"/>
        </w:rPr>
        <w:t xml:space="preserve"> </w:t>
      </w:r>
      <w:r w:rsidRPr="00FB21A9">
        <w:rPr>
          <w:rFonts w:asciiTheme="minorHAnsi" w:eastAsiaTheme="minorHAnsi" w:hAnsiTheme="minorHAnsi" w:cs="Arial"/>
          <w:lang w:bidi="ar-SA"/>
        </w:rPr>
        <w:t>through prolonged or</w:t>
      </w:r>
      <w:r>
        <w:rPr>
          <w:rFonts w:asciiTheme="minorHAnsi" w:eastAsiaTheme="minorHAnsi" w:hAnsiTheme="minorHAnsi" w:cs="Arial"/>
          <w:lang w:bidi="ar-SA"/>
        </w:rPr>
        <w:t xml:space="preserve"> </w:t>
      </w:r>
      <w:r w:rsidRPr="00FB21A9">
        <w:rPr>
          <w:rFonts w:asciiTheme="minorHAnsi" w:eastAsiaTheme="minorHAnsi" w:hAnsiTheme="minorHAnsi" w:cs="Arial"/>
          <w:lang w:bidi="ar-SA"/>
        </w:rPr>
        <w:t>repeated exposure if swallowed.</w:t>
      </w:r>
    </w:p>
    <w:p w14:paraId="7C6F33DA" w14:textId="77777777" w:rsidR="006B66E8" w:rsidRPr="00FB21A9" w:rsidRDefault="006B66E8" w:rsidP="006B66E8">
      <w:pPr>
        <w:autoSpaceDE w:val="0"/>
        <w:autoSpaceDN w:val="0"/>
        <w:adjustRightInd w:val="0"/>
        <w:spacing w:after="0"/>
        <w:ind w:left="851" w:firstLine="0"/>
        <w:jc w:val="left"/>
        <w:rPr>
          <w:rFonts w:asciiTheme="minorHAnsi" w:eastAsiaTheme="minorHAnsi" w:hAnsiTheme="minorHAnsi" w:cs="Arial"/>
          <w:lang w:bidi="ar-SA"/>
        </w:rPr>
      </w:pPr>
      <w:r w:rsidRPr="00FB21A9">
        <w:rPr>
          <w:rFonts w:asciiTheme="minorHAnsi" w:eastAsiaTheme="minorHAnsi" w:hAnsiTheme="minorHAnsi" w:cs="Arial"/>
          <w:lang w:bidi="ar-SA"/>
        </w:rPr>
        <w:t>H400 Very toxic to aquatic life.</w:t>
      </w:r>
    </w:p>
    <w:p w14:paraId="7C3D3CE7" w14:textId="5125358B" w:rsidR="006B66E8" w:rsidRPr="008253A8" w:rsidRDefault="006B66E8" w:rsidP="006B66E8">
      <w:pPr>
        <w:pStyle w:val="BodyText"/>
        <w:rPr>
          <w:rFonts w:asciiTheme="minorHAnsi" w:hAnsiTheme="minorHAnsi" w:cs="Arial"/>
        </w:rPr>
      </w:pPr>
      <w:r w:rsidRPr="00FB21A9">
        <w:rPr>
          <w:rFonts w:asciiTheme="minorHAnsi" w:eastAsiaTheme="minorHAnsi" w:hAnsiTheme="minorHAnsi" w:cs="Arial"/>
          <w:lang w:bidi="ar-SA"/>
        </w:rPr>
        <w:t>H410 Very toxic to aquatic life with long lasting effects.</w:t>
      </w:r>
    </w:p>
    <w:bookmarkEnd w:id="7"/>
    <w:p w14:paraId="1EC25C04" w14:textId="3FAF6875" w:rsidR="0034307A" w:rsidRPr="006423CF" w:rsidRDefault="0034307A" w:rsidP="0034307A">
      <w:pPr>
        <w:pStyle w:val="Heading2"/>
        <w:numPr>
          <w:ilvl w:val="0"/>
          <w:numId w:val="0"/>
        </w:numPr>
        <w:ind w:left="851"/>
        <w:rPr>
          <w:rFonts w:asciiTheme="minorHAnsi" w:hAnsiTheme="minorHAnsi" w:cstheme="minorHAnsi"/>
          <w:lang w:val="fr-FR"/>
        </w:rPr>
      </w:pPr>
      <w:proofErr w:type="spellStart"/>
      <w:r w:rsidRPr="006423CF">
        <w:rPr>
          <w:rFonts w:asciiTheme="minorHAnsi" w:hAnsiTheme="minorHAnsi" w:cstheme="minorHAnsi"/>
          <w:sz w:val="22"/>
          <w:szCs w:val="22"/>
          <w:lang w:val="fr-FR"/>
        </w:rPr>
        <w:t>Abbreviations</w:t>
      </w:r>
      <w:proofErr w:type="spellEnd"/>
      <w:r w:rsidRPr="006423CF">
        <w:rPr>
          <w:rFonts w:asciiTheme="minorHAnsi" w:hAnsiTheme="minorHAnsi" w:cstheme="minorHAnsi"/>
          <w:sz w:val="22"/>
          <w:szCs w:val="22"/>
          <w:lang w:val="fr-FR"/>
        </w:rPr>
        <w:t xml:space="preserve"> and </w:t>
      </w:r>
      <w:proofErr w:type="spellStart"/>
      <w:r w:rsidR="00214B8E" w:rsidRPr="006423CF">
        <w:rPr>
          <w:rFonts w:asciiTheme="minorHAnsi" w:hAnsiTheme="minorHAnsi" w:cstheme="minorHAnsi"/>
          <w:sz w:val="22"/>
          <w:szCs w:val="22"/>
          <w:lang w:val="fr-FR"/>
        </w:rPr>
        <w:t>acronyms</w:t>
      </w:r>
      <w:proofErr w:type="spellEnd"/>
      <w:r w:rsidR="00214B8E" w:rsidRPr="006423CF">
        <w:rPr>
          <w:rFonts w:asciiTheme="minorHAnsi" w:hAnsiTheme="minorHAnsi" w:cstheme="minorHAnsi"/>
          <w:sz w:val="22"/>
          <w:szCs w:val="22"/>
          <w:lang w:val="fr-FR"/>
        </w:rPr>
        <w:t xml:space="preserve"> :</w:t>
      </w:r>
    </w:p>
    <w:p w14:paraId="2150BF60"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val="fr-FR" w:bidi="ar-SA"/>
        </w:rPr>
      </w:pPr>
      <w:r w:rsidRPr="009E21F6">
        <w:rPr>
          <w:rFonts w:asciiTheme="minorHAnsi" w:eastAsiaTheme="minorHAnsi" w:hAnsiTheme="minorHAnsi" w:cs="Arial"/>
          <w:iCs/>
          <w:lang w:val="fr-FR" w:bidi="ar-SA"/>
        </w:rPr>
        <w:t>ADR: Accord européen sur le transport des marchandises dangereuses par Route (</w:t>
      </w:r>
      <w:proofErr w:type="spellStart"/>
      <w:r w:rsidRPr="009E21F6">
        <w:rPr>
          <w:rFonts w:asciiTheme="minorHAnsi" w:eastAsiaTheme="minorHAnsi" w:hAnsiTheme="minorHAnsi" w:cs="Arial"/>
          <w:iCs/>
          <w:lang w:val="fr-FR" w:bidi="ar-SA"/>
        </w:rPr>
        <w:t>European</w:t>
      </w:r>
      <w:proofErr w:type="spellEnd"/>
      <w:r w:rsidRPr="009E21F6">
        <w:rPr>
          <w:rFonts w:asciiTheme="minorHAnsi" w:eastAsiaTheme="minorHAnsi" w:hAnsiTheme="minorHAnsi" w:cs="Arial"/>
          <w:iCs/>
          <w:lang w:val="fr-FR" w:bidi="ar-SA"/>
        </w:rPr>
        <w:t xml:space="preserve"> Agreement </w:t>
      </w:r>
      <w:proofErr w:type="spellStart"/>
      <w:r w:rsidRPr="009E21F6">
        <w:rPr>
          <w:rFonts w:asciiTheme="minorHAnsi" w:eastAsiaTheme="minorHAnsi" w:hAnsiTheme="minorHAnsi" w:cs="Arial"/>
          <w:iCs/>
          <w:lang w:val="fr-FR" w:bidi="ar-SA"/>
        </w:rPr>
        <w:t>concerning</w:t>
      </w:r>
      <w:proofErr w:type="spellEnd"/>
      <w:r w:rsidRPr="009E21F6">
        <w:rPr>
          <w:rFonts w:asciiTheme="minorHAnsi" w:eastAsiaTheme="minorHAnsi" w:hAnsiTheme="minorHAnsi" w:cs="Arial"/>
          <w:iCs/>
          <w:lang w:val="fr-FR" w:bidi="ar-SA"/>
        </w:rPr>
        <w:t xml:space="preserve"> the International </w:t>
      </w:r>
      <w:proofErr w:type="spellStart"/>
      <w:r w:rsidRPr="009E21F6">
        <w:rPr>
          <w:rFonts w:asciiTheme="minorHAnsi" w:eastAsiaTheme="minorHAnsi" w:hAnsiTheme="minorHAnsi" w:cs="Arial"/>
          <w:iCs/>
          <w:lang w:val="fr-FR" w:bidi="ar-SA"/>
        </w:rPr>
        <w:t>Carriage</w:t>
      </w:r>
      <w:proofErr w:type="spellEnd"/>
      <w:r w:rsidRPr="009E21F6">
        <w:rPr>
          <w:rFonts w:asciiTheme="minorHAnsi" w:eastAsiaTheme="minorHAnsi" w:hAnsiTheme="minorHAnsi" w:cs="Arial"/>
          <w:iCs/>
          <w:lang w:val="fr-FR" w:bidi="ar-SA"/>
        </w:rPr>
        <w:t xml:space="preserve"> of</w:t>
      </w:r>
    </w:p>
    <w:p w14:paraId="31CA8903"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Dangerous Goods by Road)</w:t>
      </w:r>
    </w:p>
    <w:p w14:paraId="41F70857"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IMDG: International Maritime Code for Dangerous Goods</w:t>
      </w:r>
    </w:p>
    <w:p w14:paraId="3D07B9B0"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IATA: International Air Transport Association</w:t>
      </w:r>
    </w:p>
    <w:p w14:paraId="6C6B64BC"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GHS: Globally Harmonised System of Classification and Labelling of Chemicals</w:t>
      </w:r>
    </w:p>
    <w:p w14:paraId="6F046B4B"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EINECS: European Inventory of Existing Commercial Chemical Substances</w:t>
      </w:r>
    </w:p>
    <w:p w14:paraId="179504C6" w14:textId="77777777" w:rsidR="0034307A" w:rsidRPr="009E21F6" w:rsidRDefault="0034307A" w:rsidP="0034307A">
      <w:pPr>
        <w:autoSpaceDE w:val="0"/>
        <w:autoSpaceDN w:val="0"/>
        <w:adjustRightInd w:val="0"/>
        <w:spacing w:after="0"/>
        <w:ind w:left="851" w:firstLine="0"/>
        <w:jc w:val="left"/>
        <w:rPr>
          <w:rFonts w:asciiTheme="minorHAnsi" w:eastAsiaTheme="minorHAnsi" w:hAnsiTheme="minorHAnsi" w:cs="Arial"/>
          <w:iCs/>
          <w:lang w:bidi="ar-SA"/>
        </w:rPr>
      </w:pPr>
      <w:r w:rsidRPr="009E21F6">
        <w:rPr>
          <w:rFonts w:asciiTheme="minorHAnsi" w:eastAsiaTheme="minorHAnsi" w:hAnsiTheme="minorHAnsi" w:cs="Arial"/>
          <w:iCs/>
          <w:lang w:bidi="ar-SA"/>
        </w:rPr>
        <w:t>ELINCS: European List of Notified Chemical Substances</w:t>
      </w:r>
    </w:p>
    <w:p w14:paraId="4AE4E264" w14:textId="77777777" w:rsidR="0034307A" w:rsidRDefault="0034307A" w:rsidP="0034307A">
      <w:pPr>
        <w:pStyle w:val="BodyText"/>
        <w:rPr>
          <w:rFonts w:asciiTheme="minorHAnsi" w:eastAsiaTheme="minorHAnsi" w:hAnsiTheme="minorHAnsi" w:cs="Arial"/>
          <w:iCs/>
          <w:lang w:bidi="ar-SA"/>
        </w:rPr>
      </w:pPr>
      <w:r w:rsidRPr="009E21F6">
        <w:rPr>
          <w:rFonts w:asciiTheme="minorHAnsi" w:eastAsiaTheme="minorHAnsi" w:hAnsiTheme="minorHAnsi" w:cs="Arial"/>
          <w:iCs/>
          <w:lang w:bidi="ar-SA"/>
        </w:rPr>
        <w:t>CAS: Chemical Abstracts Service (division of the American Chemical Society)</w:t>
      </w:r>
    </w:p>
    <w:p w14:paraId="49CDF496" w14:textId="77777777" w:rsidR="0034307A" w:rsidRPr="009348DC" w:rsidRDefault="0034307A" w:rsidP="0034307A">
      <w:pPr>
        <w:pStyle w:val="Heading2"/>
        <w:numPr>
          <w:ilvl w:val="0"/>
          <w:numId w:val="0"/>
        </w:numPr>
        <w:ind w:left="851"/>
        <w:rPr>
          <w:rFonts w:asciiTheme="minorHAnsi" w:hAnsiTheme="minorHAnsi" w:cstheme="minorHAnsi"/>
          <w:color w:val="auto"/>
          <w:sz w:val="22"/>
          <w:szCs w:val="22"/>
        </w:rPr>
      </w:pPr>
      <w:r w:rsidRPr="004A662D">
        <w:rPr>
          <w:rFonts w:asciiTheme="minorHAnsi" w:hAnsiTheme="minorHAnsi" w:cstheme="minorHAnsi"/>
          <w:sz w:val="22"/>
          <w:szCs w:val="22"/>
        </w:rPr>
        <w:t>Additional advice:</w:t>
      </w:r>
      <w:r w:rsidRPr="009348DC">
        <w:rPr>
          <w:rFonts w:asciiTheme="minorHAnsi" w:hAnsiTheme="minorHAnsi" w:cstheme="minorHAnsi"/>
          <w:color w:val="auto"/>
          <w:sz w:val="22"/>
          <w:szCs w:val="22"/>
        </w:rPr>
        <w:t xml:space="preserve"> None</w:t>
      </w:r>
      <w:r>
        <w:rPr>
          <w:rFonts w:asciiTheme="minorHAnsi" w:hAnsiTheme="minorHAnsi" w:cstheme="minorHAnsi"/>
          <w:color w:val="auto"/>
          <w:sz w:val="22"/>
          <w:szCs w:val="22"/>
        </w:rPr>
        <w:t>.</w:t>
      </w:r>
    </w:p>
    <w:p w14:paraId="7D2D0BA9" w14:textId="3DD949FA" w:rsidR="0034307A" w:rsidRDefault="0034307A" w:rsidP="0034307A">
      <w:pPr>
        <w:pStyle w:val="NoSpacing"/>
        <w:numPr>
          <w:ilvl w:val="0"/>
          <w:numId w:val="0"/>
        </w:numPr>
        <w:ind w:left="851"/>
      </w:pPr>
      <w:r>
        <w:t xml:space="preserve">Information contained herein are based on </w:t>
      </w:r>
      <w:r w:rsidRPr="00973D45">
        <w:t xml:space="preserve">reasonable investigation </w:t>
      </w:r>
      <w:r>
        <w:t>and research. H</w:t>
      </w:r>
      <w:r w:rsidRPr="003C4427">
        <w:t>owever,</w:t>
      </w:r>
      <w:r>
        <w:t xml:space="preserve"> </w:t>
      </w:r>
      <w:r w:rsidRPr="003C4427">
        <w:t>Lumira</w:t>
      </w:r>
      <w:r>
        <w:t>D</w:t>
      </w:r>
      <w:r w:rsidRPr="003C4427">
        <w:t xml:space="preserve">x </w:t>
      </w:r>
      <w:r>
        <w:t xml:space="preserve">UK or its affiliates </w:t>
      </w:r>
      <w:r w:rsidRPr="003C4427">
        <w:t xml:space="preserve">do not warrant the accuracy of this information.  All materials may present unknown hazards and should be used with caution.  </w:t>
      </w:r>
      <w:r w:rsidRPr="00112E99">
        <w:t xml:space="preserve">This document is intended only as a guide to the appropriate precautionary handling of the materials contained in this </w:t>
      </w:r>
      <w:r>
        <w:t xml:space="preserve">product </w:t>
      </w:r>
      <w:r w:rsidRPr="00112E99">
        <w:t xml:space="preserve">by a properly trained person using this product. </w:t>
      </w:r>
      <w:r w:rsidRPr="003C4427">
        <w:t>In no case shall Lumira</w:t>
      </w:r>
      <w:r>
        <w:t>D</w:t>
      </w:r>
      <w:r w:rsidRPr="003C4427">
        <w:t>x be liable for incidental or consequential damages</w:t>
      </w:r>
      <w:r>
        <w:t xml:space="preserve">. Use of </w:t>
      </w:r>
      <w:r w:rsidR="00416349">
        <w:t>D-Dimer</w:t>
      </w:r>
      <w:r>
        <w:t xml:space="preserve"> Quality Controls is subject to referenced and limitations included in the product specifications.</w:t>
      </w:r>
    </w:p>
    <w:p w14:paraId="0816E4F5" w14:textId="77777777" w:rsidR="00EC087B" w:rsidRPr="00BB2BD0" w:rsidRDefault="00EC087B" w:rsidP="00EC087B">
      <w:pPr>
        <w:spacing w:after="0"/>
        <w:ind w:left="131" w:firstLine="720"/>
        <w:jc w:val="left"/>
        <w:rPr>
          <w:rFonts w:cs="Calibri"/>
          <w:b/>
          <w:bCs/>
          <w:color w:val="6F777B"/>
          <w:bdr w:val="none" w:sz="0" w:space="0" w:color="auto" w:frame="1"/>
          <w:shd w:val="clear" w:color="auto" w:fill="FFFFFF"/>
          <w:lang w:val="en-US" w:eastAsia="en-GB" w:bidi="ar-SA"/>
        </w:rPr>
      </w:pPr>
      <w:r w:rsidRPr="000E7B84">
        <w:rPr>
          <w:rFonts w:cs="Calibri"/>
        </w:rPr>
        <w:t xml:space="preserve">LumiraDx UK (company number: </w:t>
      </w:r>
      <w:r w:rsidRPr="00833D7D">
        <w:rPr>
          <w:rFonts w:cs="Calibri"/>
          <w:bdr w:val="none" w:sz="0" w:space="0" w:color="auto" w:frame="1"/>
          <w:shd w:val="clear" w:color="auto" w:fill="FFFFFF"/>
          <w:lang w:val="en-US" w:eastAsia="en-GB" w:bidi="ar-SA"/>
        </w:rPr>
        <w:t>09206123)</w:t>
      </w:r>
    </w:p>
    <w:p w14:paraId="653BBCB4" w14:textId="77777777" w:rsidR="007B1D13" w:rsidRPr="008B155A" w:rsidRDefault="007B1D13" w:rsidP="00E6448B">
      <w:pPr>
        <w:pStyle w:val="BodyText"/>
        <w:rPr>
          <w:rFonts w:asciiTheme="minorHAnsi" w:hAnsiTheme="minorHAnsi" w:cs="Arial"/>
        </w:rPr>
      </w:pPr>
    </w:p>
    <w:p w14:paraId="3B5A6333" w14:textId="0E1525EC" w:rsidR="00315BF8" w:rsidRPr="00770313" w:rsidRDefault="004C77EE" w:rsidP="00B23ED2">
      <w:pPr>
        <w:spacing w:after="160" w:line="259" w:lineRule="auto"/>
        <w:ind w:left="131" w:firstLine="720"/>
        <w:jc w:val="center"/>
        <w:rPr>
          <w:rFonts w:asciiTheme="minorHAnsi" w:hAnsiTheme="minorHAnsi" w:cs="Arial"/>
          <w:b/>
          <w:bCs/>
        </w:rPr>
      </w:pPr>
      <w:r w:rsidRPr="00770313">
        <w:rPr>
          <w:rFonts w:asciiTheme="minorHAnsi" w:hAnsiTheme="minorHAnsi" w:cs="Arial"/>
          <w:b/>
          <w:bCs/>
        </w:rPr>
        <w:t>End of safety data sheet.</w:t>
      </w:r>
    </w:p>
    <w:sectPr w:rsidR="00315BF8" w:rsidRPr="00770313" w:rsidSect="00554944">
      <w:headerReference w:type="even" r:id="rId11"/>
      <w:headerReference w:type="default" r:id="rId12"/>
      <w:footerReference w:type="even" r:id="rId13"/>
      <w:footerReference w:type="default" r:id="rId14"/>
      <w:headerReference w:type="first" r:id="rId15"/>
      <w:footerReference w:type="first" r:id="rId16"/>
      <w:pgSz w:w="11906" w:h="16838"/>
      <w:pgMar w:top="1557" w:right="1440" w:bottom="1440" w:left="1440"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FE87" w14:textId="77777777" w:rsidR="001433AD" w:rsidRDefault="001433AD" w:rsidP="00FB399E">
      <w:pPr>
        <w:spacing w:after="0"/>
      </w:pPr>
      <w:r>
        <w:separator/>
      </w:r>
    </w:p>
    <w:p w14:paraId="42396273" w14:textId="77777777" w:rsidR="001433AD" w:rsidRDefault="001433AD"/>
    <w:p w14:paraId="2E82B4B6" w14:textId="77777777" w:rsidR="001433AD" w:rsidRDefault="001433AD"/>
  </w:endnote>
  <w:endnote w:type="continuationSeparator" w:id="0">
    <w:p w14:paraId="3DAE367E" w14:textId="77777777" w:rsidR="001433AD" w:rsidRDefault="001433AD" w:rsidP="00FB399E">
      <w:pPr>
        <w:spacing w:after="0"/>
      </w:pPr>
      <w:r>
        <w:continuationSeparator/>
      </w:r>
    </w:p>
    <w:p w14:paraId="5F6D6779" w14:textId="77777777" w:rsidR="001433AD" w:rsidRDefault="001433AD"/>
    <w:p w14:paraId="032775C9" w14:textId="77777777" w:rsidR="001433AD" w:rsidRDefault="00143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3DC" w14:textId="77777777" w:rsidR="001433AD" w:rsidRDefault="001433AD">
    <w:pPr>
      <w:pStyle w:val="Footer"/>
    </w:pPr>
  </w:p>
  <w:p w14:paraId="230FF4E8" w14:textId="77777777" w:rsidR="001433AD" w:rsidRDefault="001433AD"/>
  <w:p w14:paraId="363334C9" w14:textId="77777777" w:rsidR="001433AD" w:rsidRDefault="00143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75"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134"/>
      <w:gridCol w:w="1986"/>
      <w:gridCol w:w="3826"/>
      <w:gridCol w:w="1133"/>
      <w:gridCol w:w="1985"/>
    </w:tblGrid>
    <w:tr w:rsidR="001433AD" w:rsidRPr="005614CE" w14:paraId="285C2A1A" w14:textId="77777777" w:rsidTr="00315BF8">
      <w:trPr>
        <w:trHeight w:val="227"/>
      </w:trPr>
      <w:tc>
        <w:tcPr>
          <w:tcW w:w="563" w:type="pct"/>
          <w:vMerge w:val="restart"/>
          <w:shd w:val="clear" w:color="auto" w:fill="2180BC"/>
          <w:vAlign w:val="center"/>
        </w:tcPr>
        <w:p w14:paraId="7F0FB9AC" w14:textId="77777777" w:rsidR="001433AD" w:rsidRPr="005614CE" w:rsidRDefault="001433AD" w:rsidP="00315BF8">
          <w:pPr>
            <w:pStyle w:val="Footer"/>
            <w:jc w:val="center"/>
            <w:rPr>
              <w:color w:val="FFFFFF" w:themeColor="background1"/>
              <w:sz w:val="20"/>
            </w:rPr>
          </w:pPr>
          <w:r w:rsidRPr="005614CE">
            <w:rPr>
              <w:color w:val="FFFFFF" w:themeColor="background1"/>
              <w:sz w:val="20"/>
            </w:rPr>
            <w:fldChar w:fldCharType="begin"/>
          </w:r>
          <w:r w:rsidRPr="005614CE">
            <w:rPr>
              <w:color w:val="FFFFFF" w:themeColor="background1"/>
              <w:sz w:val="20"/>
            </w:rPr>
            <w:instrText xml:space="preserve"> PAGE   \* MERGEFORMAT </w:instrText>
          </w:r>
          <w:r w:rsidRPr="005614CE">
            <w:rPr>
              <w:color w:val="FFFFFF" w:themeColor="background1"/>
              <w:sz w:val="20"/>
            </w:rPr>
            <w:fldChar w:fldCharType="separate"/>
          </w:r>
          <w:r w:rsidRPr="005614CE">
            <w:rPr>
              <w:noProof/>
              <w:color w:val="FFFFFF" w:themeColor="background1"/>
              <w:sz w:val="20"/>
            </w:rPr>
            <w:t>2</w:t>
          </w:r>
          <w:r w:rsidRPr="005614CE">
            <w:rPr>
              <w:color w:val="FFFFFF" w:themeColor="background1"/>
              <w:sz w:val="20"/>
            </w:rPr>
            <w:fldChar w:fldCharType="end"/>
          </w:r>
          <w:r w:rsidRPr="005614CE">
            <w:rPr>
              <w:color w:val="FFFFFF" w:themeColor="background1"/>
              <w:sz w:val="20"/>
            </w:rPr>
            <w:t xml:space="preserve"> of </w:t>
          </w:r>
          <w:r w:rsidRPr="005614CE">
            <w:rPr>
              <w:color w:val="FFFFFF" w:themeColor="background1"/>
              <w:sz w:val="20"/>
            </w:rPr>
            <w:fldChar w:fldCharType="begin"/>
          </w:r>
          <w:r w:rsidRPr="005614CE">
            <w:rPr>
              <w:color w:val="FFFFFF" w:themeColor="background1"/>
              <w:sz w:val="20"/>
            </w:rPr>
            <w:instrText xml:space="preserve"> NUMPAGES  \* Arabic  \* MERGEFORMAT </w:instrText>
          </w:r>
          <w:r w:rsidRPr="005614CE">
            <w:rPr>
              <w:color w:val="FFFFFF" w:themeColor="background1"/>
              <w:sz w:val="20"/>
            </w:rPr>
            <w:fldChar w:fldCharType="separate"/>
          </w:r>
          <w:r w:rsidRPr="005614CE">
            <w:rPr>
              <w:noProof/>
              <w:color w:val="FFFFFF" w:themeColor="background1"/>
              <w:sz w:val="20"/>
            </w:rPr>
            <w:t>21</w:t>
          </w:r>
          <w:r w:rsidRPr="005614CE">
            <w:rPr>
              <w:color w:val="FFFFFF" w:themeColor="background1"/>
              <w:sz w:val="20"/>
            </w:rPr>
            <w:fldChar w:fldCharType="end"/>
          </w:r>
        </w:p>
      </w:tc>
      <w:tc>
        <w:tcPr>
          <w:tcW w:w="986" w:type="pct"/>
          <w:vAlign w:val="center"/>
        </w:tcPr>
        <w:p w14:paraId="1952FA1E" w14:textId="77777777" w:rsidR="001433AD" w:rsidRPr="005614CE" w:rsidRDefault="001433AD" w:rsidP="00315BF8">
          <w:pPr>
            <w:pStyle w:val="Footer"/>
            <w:ind w:left="0" w:firstLine="0"/>
          </w:pPr>
          <w:r w:rsidRPr="005614CE">
            <w:rPr>
              <w:sz w:val="18"/>
              <w:szCs w:val="18"/>
            </w:rPr>
            <w:t>Document Name:</w:t>
          </w:r>
        </w:p>
      </w:tc>
      <w:tc>
        <w:tcPr>
          <w:tcW w:w="3450" w:type="pct"/>
          <w:gridSpan w:val="3"/>
          <w:vAlign w:val="center"/>
        </w:tcPr>
        <w:p w14:paraId="1F52037A" w14:textId="7C02E953" w:rsidR="001433AD" w:rsidRPr="005614CE" w:rsidRDefault="00B23ED2" w:rsidP="00315BF8">
          <w:pPr>
            <w:pStyle w:val="Footer"/>
            <w:ind w:left="0" w:firstLine="0"/>
          </w:pPr>
          <w:sdt>
            <w:sdtPr>
              <w:rPr>
                <w:sz w:val="18"/>
                <w:szCs w:val="18"/>
              </w:rPr>
              <w:alias w:val="Title"/>
              <w:tag w:val=""/>
              <w:id w:val="-479454309"/>
              <w:placeholder>
                <w:docPart w:val="14B627EC9B834965A2735B2BCEA013BC"/>
              </w:placeholder>
              <w:dataBinding w:prefixMappings="xmlns:ns0='http://purl.org/dc/elements/1.1/' xmlns:ns1='http://schemas.openxmlformats.org/package/2006/metadata/core-properties' " w:xpath="/ns1:coreProperties[1]/ns0:title[1]" w:storeItemID="{6C3C8BC8-F283-45AE-878A-BAB7291924A1}"/>
              <w:text/>
            </w:sdtPr>
            <w:sdtEndPr/>
            <w:sdtContent>
              <w:r w:rsidR="001433AD">
                <w:rPr>
                  <w:sz w:val="18"/>
                  <w:szCs w:val="18"/>
                </w:rPr>
                <w:t>Safety Data Sheet LumiraDx D-Dimer Quality Control Kit</w:t>
              </w:r>
            </w:sdtContent>
          </w:sdt>
        </w:p>
      </w:tc>
    </w:tr>
    <w:tr w:rsidR="001433AD" w:rsidRPr="005614CE" w14:paraId="348E7818" w14:textId="77777777" w:rsidTr="00315BF8">
      <w:trPr>
        <w:trHeight w:val="227"/>
      </w:trPr>
      <w:tc>
        <w:tcPr>
          <w:tcW w:w="563" w:type="pct"/>
          <w:vMerge/>
          <w:shd w:val="clear" w:color="auto" w:fill="2180BC"/>
          <w:vAlign w:val="center"/>
        </w:tcPr>
        <w:p w14:paraId="72C7E58F" w14:textId="77777777" w:rsidR="001433AD" w:rsidRPr="005614CE" w:rsidRDefault="001433AD" w:rsidP="00315BF8">
          <w:pPr>
            <w:pStyle w:val="Footer"/>
            <w:jc w:val="center"/>
            <w:rPr>
              <w:color w:val="FFFFFF" w:themeColor="background1"/>
              <w:sz w:val="20"/>
            </w:rPr>
          </w:pPr>
        </w:p>
      </w:tc>
      <w:tc>
        <w:tcPr>
          <w:tcW w:w="986" w:type="pct"/>
          <w:vAlign w:val="center"/>
        </w:tcPr>
        <w:p w14:paraId="79BE8F0A" w14:textId="77777777" w:rsidR="001433AD" w:rsidRPr="005614CE" w:rsidRDefault="001433AD" w:rsidP="00315BF8">
          <w:pPr>
            <w:pStyle w:val="Footer"/>
            <w:ind w:left="0" w:firstLine="0"/>
            <w:rPr>
              <w:sz w:val="18"/>
              <w:szCs w:val="18"/>
            </w:rPr>
          </w:pPr>
          <w:r w:rsidRPr="005614CE">
            <w:rPr>
              <w:sz w:val="18"/>
              <w:szCs w:val="18"/>
            </w:rPr>
            <w:t xml:space="preserve">Document Number:  </w:t>
          </w:r>
        </w:p>
      </w:tc>
      <w:tc>
        <w:tcPr>
          <w:tcW w:w="1901" w:type="pct"/>
          <w:vAlign w:val="center"/>
        </w:tcPr>
        <w:p w14:paraId="1E8268A6" w14:textId="1F36718D" w:rsidR="001433AD" w:rsidRPr="005614CE" w:rsidRDefault="00B23ED2" w:rsidP="00315BF8">
          <w:pPr>
            <w:pStyle w:val="Footer"/>
            <w:ind w:left="0" w:firstLine="0"/>
            <w:rPr>
              <w:sz w:val="18"/>
              <w:szCs w:val="18"/>
            </w:rPr>
          </w:pPr>
          <w:sdt>
            <w:sdtPr>
              <w:rPr>
                <w:sz w:val="18"/>
                <w:szCs w:val="18"/>
              </w:rPr>
              <w:alias w:val="Document Number"/>
              <w:tag w:val=""/>
              <w:id w:val="1527841439"/>
              <w:placeholder>
                <w:docPart w:val="B8628E48BDEF4978A88D51BF27D236E8"/>
              </w:placeholder>
              <w:dataBinding w:prefixMappings="xmlns:ns0='http://purl.org/dc/elements/1.1/' xmlns:ns1='http://schemas.openxmlformats.org/package/2006/metadata/core-properties' " w:xpath="/ns1:coreProperties[1]/ns1:keywords[1]" w:storeItemID="{6C3C8BC8-F283-45AE-878A-BAB7291924A1}"/>
              <w:text/>
            </w:sdtPr>
            <w:sdtEndPr/>
            <w:sdtContent>
              <w:r w:rsidR="001433AD" w:rsidRPr="00037963">
                <w:rPr>
                  <w:sz w:val="18"/>
                  <w:szCs w:val="18"/>
                </w:rPr>
                <w:t>S-</w:t>
              </w:r>
              <w:r w:rsidR="001433AD">
                <w:rPr>
                  <w:sz w:val="18"/>
                  <w:szCs w:val="18"/>
                </w:rPr>
                <w:t>RD-DOUT-00291</w:t>
              </w:r>
            </w:sdtContent>
          </w:sdt>
        </w:p>
      </w:tc>
      <w:tc>
        <w:tcPr>
          <w:tcW w:w="563" w:type="pct"/>
          <w:vAlign w:val="center"/>
        </w:tcPr>
        <w:p w14:paraId="0BF55F15" w14:textId="77777777" w:rsidR="001433AD" w:rsidRPr="005614CE" w:rsidRDefault="001433AD" w:rsidP="00315BF8">
          <w:pPr>
            <w:pStyle w:val="Footer"/>
            <w:ind w:left="0" w:firstLine="0"/>
            <w:rPr>
              <w:sz w:val="18"/>
              <w:szCs w:val="18"/>
            </w:rPr>
          </w:pPr>
          <w:r w:rsidRPr="005614CE">
            <w:rPr>
              <w:sz w:val="18"/>
              <w:szCs w:val="18"/>
            </w:rPr>
            <w:t xml:space="preserve">Revision: </w:t>
          </w:r>
        </w:p>
      </w:tc>
      <w:tc>
        <w:tcPr>
          <w:tcW w:w="986" w:type="pct"/>
          <w:vAlign w:val="center"/>
        </w:tcPr>
        <w:p w14:paraId="5F4D53A3" w14:textId="19568F23" w:rsidR="001433AD" w:rsidRPr="005614CE" w:rsidRDefault="00B23ED2" w:rsidP="00315BF8">
          <w:pPr>
            <w:pStyle w:val="Footer"/>
            <w:ind w:left="0" w:firstLine="0"/>
            <w:rPr>
              <w:sz w:val="18"/>
              <w:szCs w:val="18"/>
            </w:rPr>
          </w:pPr>
          <w:sdt>
            <w:sdtPr>
              <w:rPr>
                <w:sz w:val="18"/>
                <w:szCs w:val="18"/>
              </w:rPr>
              <w:alias w:val="Revision"/>
              <w:tag w:val=""/>
              <w:id w:val="-391890461"/>
              <w:placeholder>
                <w:docPart w:val="9759F159BB494CC6803C1C0E462A2BA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3AD">
                <w:rPr>
                  <w:sz w:val="18"/>
                  <w:szCs w:val="18"/>
                </w:rPr>
                <w:t>1</w:t>
              </w:r>
            </w:sdtContent>
          </w:sdt>
        </w:p>
      </w:tc>
    </w:tr>
  </w:tbl>
  <w:p w14:paraId="58A20F6D" w14:textId="77777777" w:rsidR="001433AD" w:rsidRPr="00554944" w:rsidRDefault="001433AD" w:rsidP="00554944">
    <w:pPr>
      <w:pStyle w:val="Footer"/>
      <w:ind w:left="0" w:firstLine="0"/>
      <w:jc w:val="center"/>
    </w:pPr>
    <w:r w:rsidRPr="005614CE">
      <w:rPr>
        <w:sz w:val="16"/>
        <w:szCs w:val="16"/>
      </w:rPr>
      <w:t>This document is controlled and released electronically in Grand Avenue.  Hard copies are uncontrolled and should not be relied upon for the most recent version unless formally issued and stamped by QA. Created with S-QMS-TEM-0000</w:t>
    </w:r>
    <w:r>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CellMar>
        <w:top w:w="72" w:type="dxa"/>
        <w:left w:w="115" w:type="dxa"/>
        <w:bottom w:w="72" w:type="dxa"/>
        <w:right w:w="115" w:type="dxa"/>
      </w:tblCellMar>
      <w:tblLook w:val="04A0" w:firstRow="1" w:lastRow="0" w:firstColumn="1" w:lastColumn="0" w:noHBand="0" w:noVBand="1"/>
    </w:tblPr>
    <w:tblGrid>
      <w:gridCol w:w="1107"/>
      <w:gridCol w:w="1702"/>
      <w:gridCol w:w="2977"/>
      <w:gridCol w:w="1323"/>
      <w:gridCol w:w="1917"/>
    </w:tblGrid>
    <w:tr w:rsidR="001433AD" w:rsidRPr="007934B6" w14:paraId="7910F5E3" w14:textId="77777777" w:rsidTr="0081011F">
      <w:trPr>
        <w:trHeight w:val="227"/>
      </w:trPr>
      <w:tc>
        <w:tcPr>
          <w:tcW w:w="613" w:type="pct"/>
          <w:vMerge w:val="restart"/>
          <w:shd w:val="clear" w:color="auto" w:fill="2180BC"/>
          <w:vAlign w:val="center"/>
        </w:tcPr>
        <w:p w14:paraId="5DF81423" w14:textId="77777777" w:rsidR="001433AD" w:rsidRPr="007934B6" w:rsidRDefault="001433AD" w:rsidP="00315BF8">
          <w:pPr>
            <w:pStyle w:val="Footer"/>
            <w:jc w:val="center"/>
            <w:rPr>
              <w:color w:val="FFFFFF" w:themeColor="background1"/>
              <w:sz w:val="20"/>
            </w:rPr>
          </w:pPr>
          <w:r w:rsidRPr="007934B6">
            <w:rPr>
              <w:color w:val="FFFFFF" w:themeColor="background1"/>
              <w:sz w:val="20"/>
            </w:rPr>
            <w:fldChar w:fldCharType="begin"/>
          </w:r>
          <w:r w:rsidRPr="007934B6">
            <w:rPr>
              <w:color w:val="FFFFFF" w:themeColor="background1"/>
              <w:sz w:val="20"/>
            </w:rPr>
            <w:instrText xml:space="preserve"> PAGE   \* MERGEFORMAT </w:instrText>
          </w:r>
          <w:r w:rsidRPr="007934B6">
            <w:rPr>
              <w:color w:val="FFFFFF" w:themeColor="background1"/>
              <w:sz w:val="20"/>
            </w:rPr>
            <w:fldChar w:fldCharType="separate"/>
          </w:r>
          <w:r>
            <w:rPr>
              <w:noProof/>
              <w:color w:val="FFFFFF" w:themeColor="background1"/>
              <w:sz w:val="20"/>
            </w:rPr>
            <w:t>1</w:t>
          </w:r>
          <w:r w:rsidRPr="007934B6">
            <w:rPr>
              <w:color w:val="FFFFFF" w:themeColor="background1"/>
              <w:sz w:val="20"/>
            </w:rPr>
            <w:fldChar w:fldCharType="end"/>
          </w:r>
          <w:r w:rsidRPr="007934B6">
            <w:rPr>
              <w:color w:val="FFFFFF" w:themeColor="background1"/>
              <w:sz w:val="20"/>
            </w:rPr>
            <w:t xml:space="preserve"> of </w:t>
          </w:r>
          <w:r w:rsidRPr="007934B6">
            <w:rPr>
              <w:color w:val="FFFFFF" w:themeColor="background1"/>
              <w:sz w:val="20"/>
            </w:rPr>
            <w:fldChar w:fldCharType="begin"/>
          </w:r>
          <w:r w:rsidRPr="007934B6">
            <w:rPr>
              <w:color w:val="FFFFFF" w:themeColor="background1"/>
              <w:sz w:val="20"/>
            </w:rPr>
            <w:instrText xml:space="preserve"> NUMPAGES  \* Arabic  \* MERGEFORMAT </w:instrText>
          </w:r>
          <w:r w:rsidRPr="007934B6">
            <w:rPr>
              <w:color w:val="FFFFFF" w:themeColor="background1"/>
              <w:sz w:val="20"/>
            </w:rPr>
            <w:fldChar w:fldCharType="separate"/>
          </w:r>
          <w:r>
            <w:rPr>
              <w:noProof/>
              <w:color w:val="FFFFFF" w:themeColor="background1"/>
              <w:sz w:val="20"/>
            </w:rPr>
            <w:t>1</w:t>
          </w:r>
          <w:r w:rsidRPr="007934B6">
            <w:rPr>
              <w:color w:val="FFFFFF" w:themeColor="background1"/>
              <w:sz w:val="20"/>
            </w:rPr>
            <w:fldChar w:fldCharType="end"/>
          </w:r>
        </w:p>
      </w:tc>
      <w:tc>
        <w:tcPr>
          <w:tcW w:w="943" w:type="pct"/>
          <w:vAlign w:val="center"/>
        </w:tcPr>
        <w:p w14:paraId="11296938" w14:textId="77777777" w:rsidR="001433AD" w:rsidRPr="007934B6" w:rsidRDefault="001433AD" w:rsidP="00416C3D">
          <w:pPr>
            <w:pStyle w:val="Footer"/>
            <w:ind w:left="0" w:firstLine="0"/>
          </w:pPr>
          <w:r w:rsidRPr="007934B6">
            <w:rPr>
              <w:sz w:val="18"/>
              <w:szCs w:val="18"/>
            </w:rPr>
            <w:t>Document Name:</w:t>
          </w:r>
        </w:p>
      </w:tc>
      <w:tc>
        <w:tcPr>
          <w:tcW w:w="3444" w:type="pct"/>
          <w:gridSpan w:val="3"/>
          <w:vAlign w:val="center"/>
        </w:tcPr>
        <w:p w14:paraId="7CB64F66" w14:textId="28BDE87D" w:rsidR="001433AD" w:rsidRPr="007934B6" w:rsidRDefault="00B23ED2" w:rsidP="00416C3D">
          <w:pPr>
            <w:pStyle w:val="Footer"/>
            <w:ind w:left="0" w:firstLine="0"/>
          </w:pPr>
          <w:sdt>
            <w:sdtPr>
              <w:rPr>
                <w:sz w:val="18"/>
                <w:szCs w:val="18"/>
              </w:rPr>
              <w:alias w:val="Title"/>
              <w:tag w:val=""/>
              <w:id w:val="-650521682"/>
              <w:placeholder>
                <w:docPart w:val="A0239E5450C043D39613CB675746DBF3"/>
              </w:placeholder>
              <w:dataBinding w:prefixMappings="xmlns:ns0='http://purl.org/dc/elements/1.1/' xmlns:ns1='http://schemas.openxmlformats.org/package/2006/metadata/core-properties' " w:xpath="/ns1:coreProperties[1]/ns0:title[1]" w:storeItemID="{6C3C8BC8-F283-45AE-878A-BAB7291924A1}"/>
              <w:text/>
            </w:sdtPr>
            <w:sdtEndPr/>
            <w:sdtContent>
              <w:r w:rsidR="001433AD">
                <w:rPr>
                  <w:sz w:val="18"/>
                  <w:szCs w:val="18"/>
                </w:rPr>
                <w:t>Safety Data Sheet LumiraDx D-Dimer Quality Control Kit</w:t>
              </w:r>
            </w:sdtContent>
          </w:sdt>
        </w:p>
      </w:tc>
    </w:tr>
    <w:tr w:rsidR="001433AD" w:rsidRPr="007934B6" w14:paraId="2B44DABF" w14:textId="77777777" w:rsidTr="0081011F">
      <w:trPr>
        <w:trHeight w:val="227"/>
      </w:trPr>
      <w:tc>
        <w:tcPr>
          <w:tcW w:w="613" w:type="pct"/>
          <w:vMerge/>
          <w:shd w:val="clear" w:color="auto" w:fill="2180BC"/>
          <w:vAlign w:val="center"/>
        </w:tcPr>
        <w:p w14:paraId="1AB5ECCB" w14:textId="77777777" w:rsidR="001433AD" w:rsidRPr="007934B6" w:rsidRDefault="001433AD" w:rsidP="00315BF8">
          <w:pPr>
            <w:pStyle w:val="Footer"/>
            <w:jc w:val="center"/>
            <w:rPr>
              <w:color w:val="FFFFFF" w:themeColor="background1"/>
              <w:sz w:val="20"/>
            </w:rPr>
          </w:pPr>
        </w:p>
      </w:tc>
      <w:tc>
        <w:tcPr>
          <w:tcW w:w="943" w:type="pct"/>
          <w:vAlign w:val="center"/>
        </w:tcPr>
        <w:p w14:paraId="5049EDCE" w14:textId="77777777" w:rsidR="001433AD" w:rsidRPr="007934B6" w:rsidRDefault="001433AD" w:rsidP="00416C3D">
          <w:pPr>
            <w:pStyle w:val="Footer"/>
            <w:ind w:left="0" w:firstLine="0"/>
            <w:rPr>
              <w:sz w:val="18"/>
              <w:szCs w:val="18"/>
            </w:rPr>
          </w:pPr>
          <w:r w:rsidRPr="00416C3D">
            <w:rPr>
              <w:sz w:val="18"/>
              <w:szCs w:val="18"/>
            </w:rPr>
            <w:t xml:space="preserve">Document Number:  </w:t>
          </w:r>
        </w:p>
      </w:tc>
      <w:tc>
        <w:tcPr>
          <w:tcW w:w="1649" w:type="pct"/>
          <w:vAlign w:val="center"/>
        </w:tcPr>
        <w:p w14:paraId="3F34CB4E" w14:textId="335A9F41" w:rsidR="001433AD" w:rsidRPr="00416C3D" w:rsidRDefault="00B23ED2" w:rsidP="00416C3D">
          <w:pPr>
            <w:pStyle w:val="Footer"/>
            <w:ind w:left="0" w:firstLine="0"/>
            <w:rPr>
              <w:sz w:val="18"/>
              <w:szCs w:val="18"/>
            </w:rPr>
          </w:pPr>
          <w:sdt>
            <w:sdtPr>
              <w:rPr>
                <w:sz w:val="18"/>
                <w:szCs w:val="18"/>
              </w:rPr>
              <w:alias w:val="Document Number"/>
              <w:tag w:val=""/>
              <w:id w:val="519435064"/>
              <w:placeholder>
                <w:docPart w:val="9DD1CA3A61854F1D8F7155590D195A37"/>
              </w:placeholder>
              <w:dataBinding w:prefixMappings="xmlns:ns0='http://purl.org/dc/elements/1.1/' xmlns:ns1='http://schemas.openxmlformats.org/package/2006/metadata/core-properties' " w:xpath="/ns1:coreProperties[1]/ns1:keywords[1]" w:storeItemID="{6C3C8BC8-F283-45AE-878A-BAB7291924A1}"/>
              <w:text/>
            </w:sdtPr>
            <w:sdtEndPr/>
            <w:sdtContent>
              <w:r w:rsidR="001433AD">
                <w:rPr>
                  <w:sz w:val="18"/>
                  <w:szCs w:val="18"/>
                </w:rPr>
                <w:t>S-RD-DOUT-00291</w:t>
              </w:r>
            </w:sdtContent>
          </w:sdt>
        </w:p>
      </w:tc>
      <w:tc>
        <w:tcPr>
          <w:tcW w:w="733" w:type="pct"/>
          <w:vAlign w:val="center"/>
        </w:tcPr>
        <w:p w14:paraId="67685683" w14:textId="77777777" w:rsidR="001433AD" w:rsidRPr="007934B6" w:rsidRDefault="001433AD" w:rsidP="00416C3D">
          <w:pPr>
            <w:pStyle w:val="Footer"/>
            <w:ind w:left="0" w:firstLine="0"/>
            <w:rPr>
              <w:sz w:val="18"/>
              <w:szCs w:val="18"/>
            </w:rPr>
          </w:pPr>
          <w:r w:rsidRPr="007934B6">
            <w:rPr>
              <w:sz w:val="18"/>
              <w:szCs w:val="18"/>
            </w:rPr>
            <w:t xml:space="preserve">Revision: </w:t>
          </w:r>
        </w:p>
      </w:tc>
      <w:tc>
        <w:tcPr>
          <w:tcW w:w="1062" w:type="pct"/>
          <w:vAlign w:val="center"/>
        </w:tcPr>
        <w:p w14:paraId="28CBBE00" w14:textId="2BFF1B35" w:rsidR="001433AD" w:rsidRPr="00416C3D" w:rsidRDefault="00B23ED2" w:rsidP="00416C3D">
          <w:pPr>
            <w:pStyle w:val="Footer"/>
            <w:ind w:left="0" w:firstLine="0"/>
            <w:rPr>
              <w:sz w:val="18"/>
              <w:szCs w:val="18"/>
            </w:rPr>
          </w:pPr>
          <w:sdt>
            <w:sdtPr>
              <w:rPr>
                <w:sz w:val="18"/>
                <w:szCs w:val="18"/>
              </w:rPr>
              <w:alias w:val="Revision"/>
              <w:tag w:val=""/>
              <w:id w:val="562676213"/>
              <w:placeholder>
                <w:docPart w:val="B1C48323BC9347118D309CCD42CC835A"/>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33AD">
                <w:rPr>
                  <w:sz w:val="18"/>
                  <w:szCs w:val="18"/>
                </w:rPr>
                <w:t>1</w:t>
              </w:r>
            </w:sdtContent>
          </w:sdt>
        </w:p>
      </w:tc>
    </w:tr>
  </w:tbl>
  <w:p w14:paraId="0B889593" w14:textId="77777777" w:rsidR="001433AD" w:rsidRDefault="001433AD" w:rsidP="0081011F">
    <w:pPr>
      <w:pStyle w:val="Footer"/>
      <w:ind w:left="0" w:firstLine="0"/>
      <w:jc w:val="center"/>
    </w:pPr>
    <w:r>
      <w:rPr>
        <w:sz w:val="16"/>
        <w:szCs w:val="16"/>
      </w:rPr>
      <w:t>This document is controlled and released electronically in Grand Avenue.  Hard copies are uncontrolled and should not be relied upon for the most recent version</w:t>
    </w:r>
    <w:r w:rsidRPr="00725F29">
      <w:rPr>
        <w:sz w:val="16"/>
        <w:szCs w:val="16"/>
      </w:rPr>
      <w:t xml:space="preserve"> </w:t>
    </w:r>
    <w:r>
      <w:rPr>
        <w:sz w:val="16"/>
        <w:szCs w:val="16"/>
      </w:rPr>
      <w:t>unless formally issued and stamped by QA. Created with S-QMS-TEM-00002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F0679" w14:textId="77777777" w:rsidR="001433AD" w:rsidRDefault="001433AD" w:rsidP="00FB399E">
      <w:pPr>
        <w:spacing w:after="0"/>
      </w:pPr>
      <w:r>
        <w:separator/>
      </w:r>
    </w:p>
    <w:p w14:paraId="3A88332A" w14:textId="77777777" w:rsidR="001433AD" w:rsidRDefault="001433AD"/>
    <w:p w14:paraId="161F989E" w14:textId="77777777" w:rsidR="001433AD" w:rsidRDefault="001433AD"/>
  </w:footnote>
  <w:footnote w:type="continuationSeparator" w:id="0">
    <w:p w14:paraId="7AE495ED" w14:textId="77777777" w:rsidR="001433AD" w:rsidRDefault="001433AD" w:rsidP="00FB399E">
      <w:pPr>
        <w:spacing w:after="0"/>
      </w:pPr>
      <w:r>
        <w:continuationSeparator/>
      </w:r>
    </w:p>
    <w:p w14:paraId="2E58AB5F" w14:textId="77777777" w:rsidR="001433AD" w:rsidRDefault="001433AD"/>
    <w:p w14:paraId="1AB3222C" w14:textId="77777777" w:rsidR="001433AD" w:rsidRDefault="00143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AF0A" w14:textId="77777777" w:rsidR="001433AD" w:rsidRDefault="001433AD">
    <w:pPr>
      <w:pStyle w:val="Header"/>
    </w:pPr>
  </w:p>
  <w:p w14:paraId="1402CFC7" w14:textId="77777777" w:rsidR="001433AD" w:rsidRDefault="001433AD"/>
  <w:p w14:paraId="4AE9C129" w14:textId="77777777" w:rsidR="001433AD" w:rsidRDefault="00143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644E" w14:textId="77777777" w:rsidR="001433AD" w:rsidRDefault="001433AD">
    <w:pPr>
      <w:pStyle w:val="Header"/>
    </w:pPr>
    <w:r>
      <w:rPr>
        <w:noProof/>
        <w:lang w:eastAsia="en-GB" w:bidi="ar-SA"/>
      </w:rPr>
      <w:drawing>
        <wp:inline distT="0" distB="0" distL="0" distR="0" wp14:anchorId="75455921" wp14:editId="00794D6A">
          <wp:extent cx="1145519" cy="459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Lumira_DX-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236" cy="4616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4D0C" w14:textId="77777777" w:rsidR="001433AD" w:rsidRDefault="001433AD">
    <w:pPr>
      <w:pStyle w:val="Header"/>
    </w:pPr>
    <w:r w:rsidRPr="00E97340">
      <w:rPr>
        <w:noProof/>
        <w:lang w:eastAsia="en-GB" w:bidi="ar-SA"/>
      </w:rPr>
      <w:drawing>
        <wp:anchor distT="0" distB="0" distL="114300" distR="114300" simplePos="0" relativeHeight="251658240" behindDoc="0" locked="0" layoutInCell="1" allowOverlap="1" wp14:anchorId="489B89E3" wp14:editId="1205B404">
          <wp:simplePos x="0" y="0"/>
          <wp:positionH relativeFrom="column">
            <wp:posOffset>46545</wp:posOffset>
          </wp:positionH>
          <wp:positionV relativeFrom="paragraph">
            <wp:posOffset>17145</wp:posOffset>
          </wp:positionV>
          <wp:extent cx="1144905" cy="459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Lumira_DX-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905" cy="4597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 xml:space="preserve"> </w:t>
    </w:r>
  </w:p>
  <w:p w14:paraId="67D48592" w14:textId="77777777" w:rsidR="001433AD" w:rsidRPr="0079691A" w:rsidRDefault="001433AD" w:rsidP="0079691A">
    <w:pPr>
      <w:spacing w:after="0"/>
      <w:rPr>
        <w:sz w:val="2"/>
      </w:rPr>
    </w:pPr>
  </w:p>
  <w:p w14:paraId="5F15256D" w14:textId="77777777" w:rsidR="001433AD" w:rsidRPr="003C6C47" w:rsidRDefault="001433AD" w:rsidP="0079691A">
    <w:pPr>
      <w:spacing w:after="0"/>
      <w:rPr>
        <w:sz w:val="6"/>
      </w:rPr>
    </w:pPr>
  </w:p>
  <w:p w14:paraId="4949BC4F" w14:textId="77777777" w:rsidR="001433AD" w:rsidRDefault="00143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74C4"/>
    <w:multiLevelType w:val="multilevel"/>
    <w:tmpl w:val="F754F19A"/>
    <w:lvl w:ilvl="0">
      <w:start w:val="1"/>
      <w:numFmt w:val="decimal"/>
      <w:lvlText w:val="%1."/>
      <w:lvlJc w:val="left"/>
      <w:pPr>
        <w:ind w:left="360" w:hanging="360"/>
      </w:pPr>
    </w:lvl>
    <w:lvl w:ilvl="1">
      <w:start w:val="1"/>
      <w:numFmt w:val="decimal"/>
      <w:pStyle w:val="Appendix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67311C"/>
    <w:multiLevelType w:val="hybridMultilevel"/>
    <w:tmpl w:val="D5AE1E7A"/>
    <w:lvl w:ilvl="0" w:tplc="066E0770">
      <w:numFmt w:val="bullet"/>
      <w:lvlText w:val="-"/>
      <w:lvlJc w:val="left"/>
      <w:pPr>
        <w:ind w:left="2520" w:hanging="360"/>
      </w:pPr>
      <w:rPr>
        <w:rFonts w:ascii="Calibri" w:eastAsiaTheme="majorEastAsia"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9927C6F"/>
    <w:multiLevelType w:val="hybridMultilevel"/>
    <w:tmpl w:val="C6DC6EB8"/>
    <w:lvl w:ilvl="0" w:tplc="44B8A8C8">
      <w:start w:val="1"/>
      <w:numFmt w:val="decimal"/>
      <w:pStyle w:val="Appendix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A4190"/>
    <w:multiLevelType w:val="multilevel"/>
    <w:tmpl w:val="2C8E96B6"/>
    <w:styleLink w:val="Lumira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1135" w:hanging="851"/>
      </w:pPr>
      <w:rPr>
        <w:rFonts w:hint="default"/>
      </w:rPr>
    </w:lvl>
    <w:lvl w:ilvl="2">
      <w:start w:val="1"/>
      <w:numFmt w:val="decimal"/>
      <w:pStyle w:val="NoSpacing"/>
      <w:lvlText w:val="%1.%2.%3."/>
      <w:lvlJc w:val="left"/>
      <w:pPr>
        <w:ind w:left="851" w:hanging="851"/>
      </w:pPr>
      <w:rPr>
        <w:rFonts w:hint="default"/>
      </w:rPr>
    </w:lvl>
    <w:lvl w:ilvl="3">
      <w:start w:val="1"/>
      <w:numFmt w:val="lowerLetter"/>
      <w:lvlText w:val="%4)"/>
      <w:lvlJc w:val="left"/>
      <w:pPr>
        <w:ind w:left="1134" w:hanging="283"/>
      </w:pPr>
      <w:rPr>
        <w:rFonts w:hint="default"/>
      </w:rPr>
    </w:lvl>
    <w:lvl w:ilvl="4">
      <w:start w:val="1"/>
      <w:numFmt w:val="lowerRoman"/>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3"/>
  </w:num>
  <w:num w:numId="4">
    <w:abstractNumId w:val="3"/>
  </w:num>
  <w:num w:numId="5">
    <w:abstractNumId w:val="2"/>
  </w:num>
  <w:num w:numId="6">
    <w:abstractNumId w:val="3"/>
  </w:num>
  <w:num w:numId="7">
    <w:abstractNumId w:val="0"/>
  </w:num>
  <w:num w:numId="8">
    <w:abstractNumId w:val="3"/>
  </w:num>
  <w:num w:numId="9">
    <w:abstractNumId w:val="3"/>
  </w:num>
  <w:num w:numId="10">
    <w:abstractNumId w:val="3"/>
    <w:lvlOverride w:ilvl="1">
      <w:lvl w:ilvl="1">
        <w:start w:val="1"/>
        <w:numFmt w:val="decimal"/>
        <w:pStyle w:val="Heading2"/>
        <w:lvlText w:val="%1.%2."/>
        <w:lvlJc w:val="left"/>
        <w:pPr>
          <w:ind w:left="1135" w:hanging="851"/>
        </w:pPr>
        <w:rPr>
          <w:rFonts w:hint="default"/>
          <w:b w:val="0"/>
          <w:bCs w:val="0"/>
          <w:sz w:val="28"/>
          <w:szCs w:val="28"/>
        </w:rPr>
      </w:lvl>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
    <w:lvlOverride w:ilvl="1">
      <w:lvl w:ilvl="1">
        <w:start w:val="1"/>
        <w:numFmt w:val="decimal"/>
        <w:pStyle w:val="Heading2"/>
        <w:lvlText w:val="%1.%2."/>
        <w:lvlJc w:val="left"/>
        <w:pPr>
          <w:ind w:left="1135" w:hanging="851"/>
        </w:pPr>
        <w:rPr>
          <w:rFonts w:asciiTheme="minorHAnsi" w:hAnsiTheme="minorHAnsi" w:cstheme="minorHAnsi" w:hint="default"/>
          <w:color w:val="208ACA" w:themeColor="accent1"/>
        </w:rPr>
      </w:lvl>
    </w:lvlOverride>
  </w:num>
  <w:num w:numId="41">
    <w:abstractNumId w:val="3"/>
    <w:lvlOverride w:ilvl="1">
      <w:lvl w:ilvl="1">
        <w:start w:val="1"/>
        <w:numFmt w:val="decimal"/>
        <w:pStyle w:val="Heading2"/>
        <w:lvlText w:val="%1.%2."/>
        <w:lvlJc w:val="left"/>
        <w:pPr>
          <w:ind w:left="1135" w:hanging="851"/>
        </w:pPr>
        <w:rPr>
          <w:rFonts w:hint="default"/>
          <w:b w:val="0"/>
          <w:bCs w:val="0"/>
          <w:sz w:val="28"/>
          <w:szCs w:val="28"/>
        </w:rPr>
      </w:lvl>
    </w:lvlOverride>
  </w:num>
  <w:num w:numId="42">
    <w:abstractNumId w:val="3"/>
    <w:lvlOverride w:ilvl="1">
      <w:lvl w:ilvl="1">
        <w:start w:val="1"/>
        <w:numFmt w:val="decimal"/>
        <w:pStyle w:val="Heading2"/>
        <w:lvlText w:val="%1.%2."/>
        <w:lvlJc w:val="left"/>
        <w:pPr>
          <w:ind w:left="1135" w:hanging="851"/>
        </w:pPr>
        <w:rPr>
          <w:rFonts w:hint="default"/>
          <w:b w:val="0"/>
          <w:bCs w:val="0"/>
          <w:sz w:val="28"/>
          <w:szCs w:val="28"/>
        </w:rPr>
      </w:lvl>
    </w:lvlOverride>
  </w:num>
  <w:num w:numId="43">
    <w:abstractNumId w:val="3"/>
    <w:lvlOverride w:ilvl="1">
      <w:lvl w:ilvl="1">
        <w:start w:val="1"/>
        <w:numFmt w:val="decimal"/>
        <w:pStyle w:val="Heading2"/>
        <w:lvlText w:val="%1.%2."/>
        <w:lvlJc w:val="left"/>
        <w:pPr>
          <w:ind w:left="1135" w:hanging="851"/>
        </w:pPr>
        <w:rPr>
          <w:rFonts w:hint="default"/>
          <w:b w:val="0"/>
          <w:bCs w:val="0"/>
          <w:sz w:val="28"/>
          <w:szCs w:val="28"/>
        </w:rPr>
      </w:lvl>
    </w:lvlOverride>
  </w:num>
  <w:num w:numId="44">
    <w:abstractNumId w:val="3"/>
    <w:lvlOverride w:ilvl="1">
      <w:lvl w:ilvl="1">
        <w:start w:val="1"/>
        <w:numFmt w:val="decimal"/>
        <w:pStyle w:val="Heading2"/>
        <w:lvlText w:val="%1.%2."/>
        <w:lvlJc w:val="left"/>
        <w:pPr>
          <w:ind w:left="1135" w:hanging="851"/>
        </w:pPr>
        <w:rPr>
          <w:rFonts w:hint="default"/>
          <w:b w:val="0"/>
          <w:bCs w:val="0"/>
          <w:sz w:val="28"/>
          <w:szCs w:val="28"/>
        </w:rPr>
      </w:lvl>
    </w:lvlOverride>
  </w:num>
  <w:num w:numId="45">
    <w:abstractNumId w:val="1"/>
  </w:num>
  <w:num w:numId="46">
    <w:abstractNumId w:val="3"/>
    <w:lvlOverride w:ilvl="1">
      <w:lvl w:ilvl="1">
        <w:start w:val="1"/>
        <w:numFmt w:val="decimal"/>
        <w:pStyle w:val="Heading2"/>
        <w:lvlText w:val="%1.%2."/>
        <w:lvlJc w:val="left"/>
        <w:pPr>
          <w:ind w:left="1135" w:hanging="851"/>
        </w:pPr>
        <w:rPr>
          <w:rFonts w:hint="default"/>
          <w:b w:val="0"/>
          <w:bCs w:val="0"/>
          <w:sz w:val="28"/>
          <w:szCs w:val="28"/>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9E"/>
    <w:rsid w:val="00003ECF"/>
    <w:rsid w:val="0001310F"/>
    <w:rsid w:val="00013B0D"/>
    <w:rsid w:val="0002094F"/>
    <w:rsid w:val="00037963"/>
    <w:rsid w:val="000431FB"/>
    <w:rsid w:val="00045054"/>
    <w:rsid w:val="00045189"/>
    <w:rsid w:val="0005319B"/>
    <w:rsid w:val="00063851"/>
    <w:rsid w:val="00064F19"/>
    <w:rsid w:val="00072C29"/>
    <w:rsid w:val="00075DC8"/>
    <w:rsid w:val="000924AC"/>
    <w:rsid w:val="00097947"/>
    <w:rsid w:val="000B1D42"/>
    <w:rsid w:val="000B25A9"/>
    <w:rsid w:val="000B397C"/>
    <w:rsid w:val="000B6A9C"/>
    <w:rsid w:val="000C6BDD"/>
    <w:rsid w:val="000D39C4"/>
    <w:rsid w:val="001034DE"/>
    <w:rsid w:val="00107390"/>
    <w:rsid w:val="0011586A"/>
    <w:rsid w:val="00123FED"/>
    <w:rsid w:val="0013127A"/>
    <w:rsid w:val="001326C7"/>
    <w:rsid w:val="001413BF"/>
    <w:rsid w:val="00142BD4"/>
    <w:rsid w:val="001433AD"/>
    <w:rsid w:val="0014399B"/>
    <w:rsid w:val="00144DBF"/>
    <w:rsid w:val="00144F8C"/>
    <w:rsid w:val="00150F5F"/>
    <w:rsid w:val="00156CE5"/>
    <w:rsid w:val="0017105A"/>
    <w:rsid w:val="00173BE7"/>
    <w:rsid w:val="0017580D"/>
    <w:rsid w:val="001937F8"/>
    <w:rsid w:val="001A0C4C"/>
    <w:rsid w:val="001A114D"/>
    <w:rsid w:val="001A5295"/>
    <w:rsid w:val="001A73A2"/>
    <w:rsid w:val="001B3D13"/>
    <w:rsid w:val="001B59DE"/>
    <w:rsid w:val="001C3B7C"/>
    <w:rsid w:val="001E1CDE"/>
    <w:rsid w:val="001E36CF"/>
    <w:rsid w:val="001E49DE"/>
    <w:rsid w:val="001E69E4"/>
    <w:rsid w:val="001F5942"/>
    <w:rsid w:val="00203B2E"/>
    <w:rsid w:val="00204FD7"/>
    <w:rsid w:val="002051DC"/>
    <w:rsid w:val="00214B8E"/>
    <w:rsid w:val="0022596F"/>
    <w:rsid w:val="00226674"/>
    <w:rsid w:val="00226F0B"/>
    <w:rsid w:val="00227047"/>
    <w:rsid w:val="002324B8"/>
    <w:rsid w:val="0023535E"/>
    <w:rsid w:val="00237A73"/>
    <w:rsid w:val="00251E47"/>
    <w:rsid w:val="00255F1B"/>
    <w:rsid w:val="002660E7"/>
    <w:rsid w:val="00266302"/>
    <w:rsid w:val="00267041"/>
    <w:rsid w:val="00270F78"/>
    <w:rsid w:val="002732DB"/>
    <w:rsid w:val="0028008B"/>
    <w:rsid w:val="00284CF9"/>
    <w:rsid w:val="00290FFA"/>
    <w:rsid w:val="002B030A"/>
    <w:rsid w:val="002B6C47"/>
    <w:rsid w:val="002B6F7D"/>
    <w:rsid w:val="002D0115"/>
    <w:rsid w:val="002E2AB3"/>
    <w:rsid w:val="002F530B"/>
    <w:rsid w:val="00300E6F"/>
    <w:rsid w:val="00303805"/>
    <w:rsid w:val="0030556C"/>
    <w:rsid w:val="00311431"/>
    <w:rsid w:val="00315BF8"/>
    <w:rsid w:val="00322E98"/>
    <w:rsid w:val="00323C2B"/>
    <w:rsid w:val="00327276"/>
    <w:rsid w:val="0033351C"/>
    <w:rsid w:val="00340A48"/>
    <w:rsid w:val="0034307A"/>
    <w:rsid w:val="00343BD6"/>
    <w:rsid w:val="003446FB"/>
    <w:rsid w:val="00353FDE"/>
    <w:rsid w:val="003546BF"/>
    <w:rsid w:val="00361222"/>
    <w:rsid w:val="00363D38"/>
    <w:rsid w:val="00370D8C"/>
    <w:rsid w:val="003728EF"/>
    <w:rsid w:val="00375427"/>
    <w:rsid w:val="0038492F"/>
    <w:rsid w:val="00393A45"/>
    <w:rsid w:val="003A1782"/>
    <w:rsid w:val="003A3954"/>
    <w:rsid w:val="003A59B9"/>
    <w:rsid w:val="003A5A6E"/>
    <w:rsid w:val="003A66FA"/>
    <w:rsid w:val="003A754C"/>
    <w:rsid w:val="003B4E4D"/>
    <w:rsid w:val="003B5A37"/>
    <w:rsid w:val="003C6C47"/>
    <w:rsid w:val="003D2AB1"/>
    <w:rsid w:val="003D396D"/>
    <w:rsid w:val="003D77BC"/>
    <w:rsid w:val="003E6361"/>
    <w:rsid w:val="003E6A95"/>
    <w:rsid w:val="00400B04"/>
    <w:rsid w:val="0040399A"/>
    <w:rsid w:val="0041038A"/>
    <w:rsid w:val="004138AB"/>
    <w:rsid w:val="00416349"/>
    <w:rsid w:val="00416C3D"/>
    <w:rsid w:val="004206C7"/>
    <w:rsid w:val="004215A3"/>
    <w:rsid w:val="00424030"/>
    <w:rsid w:val="00426187"/>
    <w:rsid w:val="004323B5"/>
    <w:rsid w:val="00433C38"/>
    <w:rsid w:val="00436118"/>
    <w:rsid w:val="004579E4"/>
    <w:rsid w:val="0046045C"/>
    <w:rsid w:val="00462AC3"/>
    <w:rsid w:val="00466A6D"/>
    <w:rsid w:val="0047465E"/>
    <w:rsid w:val="00475E0B"/>
    <w:rsid w:val="00476679"/>
    <w:rsid w:val="00484952"/>
    <w:rsid w:val="004853FC"/>
    <w:rsid w:val="00487A4F"/>
    <w:rsid w:val="00487B09"/>
    <w:rsid w:val="004B62DF"/>
    <w:rsid w:val="004C190A"/>
    <w:rsid w:val="004C530E"/>
    <w:rsid w:val="004C6E2D"/>
    <w:rsid w:val="004C77EE"/>
    <w:rsid w:val="004C7864"/>
    <w:rsid w:val="004C7876"/>
    <w:rsid w:val="004D04FB"/>
    <w:rsid w:val="004D1634"/>
    <w:rsid w:val="004D17A5"/>
    <w:rsid w:val="004E6B16"/>
    <w:rsid w:val="004F628D"/>
    <w:rsid w:val="00503DBE"/>
    <w:rsid w:val="005156BC"/>
    <w:rsid w:val="0052467C"/>
    <w:rsid w:val="00526648"/>
    <w:rsid w:val="005276AF"/>
    <w:rsid w:val="005319BD"/>
    <w:rsid w:val="00533BBB"/>
    <w:rsid w:val="00546B2D"/>
    <w:rsid w:val="0055272F"/>
    <w:rsid w:val="00554944"/>
    <w:rsid w:val="00556410"/>
    <w:rsid w:val="00556EEE"/>
    <w:rsid w:val="00561DA1"/>
    <w:rsid w:val="0056387E"/>
    <w:rsid w:val="00564181"/>
    <w:rsid w:val="00564250"/>
    <w:rsid w:val="0058090D"/>
    <w:rsid w:val="005834F2"/>
    <w:rsid w:val="00585C23"/>
    <w:rsid w:val="005C06B1"/>
    <w:rsid w:val="005C0B4C"/>
    <w:rsid w:val="005C7C1A"/>
    <w:rsid w:val="005D3E2D"/>
    <w:rsid w:val="005F5250"/>
    <w:rsid w:val="005F6A65"/>
    <w:rsid w:val="00604DFE"/>
    <w:rsid w:val="00616140"/>
    <w:rsid w:val="006338EE"/>
    <w:rsid w:val="00644874"/>
    <w:rsid w:val="00666663"/>
    <w:rsid w:val="006673C9"/>
    <w:rsid w:val="00684F94"/>
    <w:rsid w:val="006905F1"/>
    <w:rsid w:val="006910FF"/>
    <w:rsid w:val="0069325C"/>
    <w:rsid w:val="006B66E8"/>
    <w:rsid w:val="006C0203"/>
    <w:rsid w:val="006C1A4A"/>
    <w:rsid w:val="006D6914"/>
    <w:rsid w:val="006E6808"/>
    <w:rsid w:val="006F02E7"/>
    <w:rsid w:val="006F177E"/>
    <w:rsid w:val="00712EBE"/>
    <w:rsid w:val="007142CF"/>
    <w:rsid w:val="0071477C"/>
    <w:rsid w:val="00716C86"/>
    <w:rsid w:val="0072483E"/>
    <w:rsid w:val="00724C6E"/>
    <w:rsid w:val="00726A4A"/>
    <w:rsid w:val="00726DB9"/>
    <w:rsid w:val="007475FD"/>
    <w:rsid w:val="007502DB"/>
    <w:rsid w:val="00750CE3"/>
    <w:rsid w:val="007621F3"/>
    <w:rsid w:val="00770313"/>
    <w:rsid w:val="00771F8E"/>
    <w:rsid w:val="00775859"/>
    <w:rsid w:val="00780A51"/>
    <w:rsid w:val="00784F7D"/>
    <w:rsid w:val="0079109F"/>
    <w:rsid w:val="007916BB"/>
    <w:rsid w:val="0079393C"/>
    <w:rsid w:val="0079691A"/>
    <w:rsid w:val="007978AC"/>
    <w:rsid w:val="007B0D3D"/>
    <w:rsid w:val="007B1924"/>
    <w:rsid w:val="007B1D13"/>
    <w:rsid w:val="007C08E5"/>
    <w:rsid w:val="007C2564"/>
    <w:rsid w:val="007C40F5"/>
    <w:rsid w:val="007C4771"/>
    <w:rsid w:val="007D606B"/>
    <w:rsid w:val="007E0EE8"/>
    <w:rsid w:val="007F2852"/>
    <w:rsid w:val="007F63F5"/>
    <w:rsid w:val="007F728C"/>
    <w:rsid w:val="00803385"/>
    <w:rsid w:val="0081011F"/>
    <w:rsid w:val="0081080F"/>
    <w:rsid w:val="00810951"/>
    <w:rsid w:val="008121B7"/>
    <w:rsid w:val="00815269"/>
    <w:rsid w:val="008173E0"/>
    <w:rsid w:val="008253A8"/>
    <w:rsid w:val="008322E5"/>
    <w:rsid w:val="00834910"/>
    <w:rsid w:val="00844288"/>
    <w:rsid w:val="00845936"/>
    <w:rsid w:val="00847397"/>
    <w:rsid w:val="00847582"/>
    <w:rsid w:val="00847F0A"/>
    <w:rsid w:val="0086637B"/>
    <w:rsid w:val="008672C9"/>
    <w:rsid w:val="00874A0A"/>
    <w:rsid w:val="00876451"/>
    <w:rsid w:val="008833B3"/>
    <w:rsid w:val="008842E9"/>
    <w:rsid w:val="00887039"/>
    <w:rsid w:val="00890889"/>
    <w:rsid w:val="00891B41"/>
    <w:rsid w:val="00891C99"/>
    <w:rsid w:val="008921B8"/>
    <w:rsid w:val="00894283"/>
    <w:rsid w:val="008A5E3A"/>
    <w:rsid w:val="008B139E"/>
    <w:rsid w:val="008B155A"/>
    <w:rsid w:val="008C0448"/>
    <w:rsid w:val="008C3F9E"/>
    <w:rsid w:val="008C57F8"/>
    <w:rsid w:val="008C7DE4"/>
    <w:rsid w:val="008D340D"/>
    <w:rsid w:val="008D6B73"/>
    <w:rsid w:val="008E4BFF"/>
    <w:rsid w:val="008E5D2B"/>
    <w:rsid w:val="008F2BF8"/>
    <w:rsid w:val="00905B39"/>
    <w:rsid w:val="009122F8"/>
    <w:rsid w:val="00920A6D"/>
    <w:rsid w:val="00920A93"/>
    <w:rsid w:val="009217B0"/>
    <w:rsid w:val="009224F2"/>
    <w:rsid w:val="00925932"/>
    <w:rsid w:val="00926D9E"/>
    <w:rsid w:val="00933E01"/>
    <w:rsid w:val="009379AE"/>
    <w:rsid w:val="00940B10"/>
    <w:rsid w:val="00941FAD"/>
    <w:rsid w:val="00957325"/>
    <w:rsid w:val="009605A0"/>
    <w:rsid w:val="00983F82"/>
    <w:rsid w:val="009876FF"/>
    <w:rsid w:val="0099109C"/>
    <w:rsid w:val="00992E97"/>
    <w:rsid w:val="00994ED5"/>
    <w:rsid w:val="009A00CA"/>
    <w:rsid w:val="009A0F72"/>
    <w:rsid w:val="009A126E"/>
    <w:rsid w:val="009C1115"/>
    <w:rsid w:val="009D09F3"/>
    <w:rsid w:val="009E21F6"/>
    <w:rsid w:val="009E4DF4"/>
    <w:rsid w:val="009F5C87"/>
    <w:rsid w:val="009F6377"/>
    <w:rsid w:val="00A04D79"/>
    <w:rsid w:val="00A172E2"/>
    <w:rsid w:val="00A2351F"/>
    <w:rsid w:val="00A31A9D"/>
    <w:rsid w:val="00A37FAA"/>
    <w:rsid w:val="00A4716D"/>
    <w:rsid w:val="00A61683"/>
    <w:rsid w:val="00A61C84"/>
    <w:rsid w:val="00A67881"/>
    <w:rsid w:val="00A730AF"/>
    <w:rsid w:val="00A73BD7"/>
    <w:rsid w:val="00A74358"/>
    <w:rsid w:val="00A86079"/>
    <w:rsid w:val="00A87AB8"/>
    <w:rsid w:val="00AA6082"/>
    <w:rsid w:val="00AB3741"/>
    <w:rsid w:val="00AD680A"/>
    <w:rsid w:val="00AE38A0"/>
    <w:rsid w:val="00B06C7B"/>
    <w:rsid w:val="00B07545"/>
    <w:rsid w:val="00B13B17"/>
    <w:rsid w:val="00B23ED2"/>
    <w:rsid w:val="00B26D0B"/>
    <w:rsid w:val="00B52C48"/>
    <w:rsid w:val="00B578E4"/>
    <w:rsid w:val="00B57915"/>
    <w:rsid w:val="00B63A8B"/>
    <w:rsid w:val="00B70492"/>
    <w:rsid w:val="00B77028"/>
    <w:rsid w:val="00B817D2"/>
    <w:rsid w:val="00B94D12"/>
    <w:rsid w:val="00B958F0"/>
    <w:rsid w:val="00BA485C"/>
    <w:rsid w:val="00BB3359"/>
    <w:rsid w:val="00BC0B6E"/>
    <w:rsid w:val="00BC251B"/>
    <w:rsid w:val="00BC55D9"/>
    <w:rsid w:val="00BD1D1B"/>
    <w:rsid w:val="00BD2986"/>
    <w:rsid w:val="00BD4922"/>
    <w:rsid w:val="00BD5376"/>
    <w:rsid w:val="00BE6CBE"/>
    <w:rsid w:val="00BE6E89"/>
    <w:rsid w:val="00BF61B8"/>
    <w:rsid w:val="00C150F4"/>
    <w:rsid w:val="00C1696D"/>
    <w:rsid w:val="00C21203"/>
    <w:rsid w:val="00C21C3C"/>
    <w:rsid w:val="00C26381"/>
    <w:rsid w:val="00C31FFA"/>
    <w:rsid w:val="00C33B16"/>
    <w:rsid w:val="00C40C9F"/>
    <w:rsid w:val="00C44A86"/>
    <w:rsid w:val="00C46B8A"/>
    <w:rsid w:val="00C526A9"/>
    <w:rsid w:val="00C617CC"/>
    <w:rsid w:val="00C66F93"/>
    <w:rsid w:val="00C77CB7"/>
    <w:rsid w:val="00C81DCC"/>
    <w:rsid w:val="00CA128B"/>
    <w:rsid w:val="00CA1791"/>
    <w:rsid w:val="00CA1B4E"/>
    <w:rsid w:val="00CB0C6F"/>
    <w:rsid w:val="00CB2068"/>
    <w:rsid w:val="00CC1773"/>
    <w:rsid w:val="00CC2288"/>
    <w:rsid w:val="00CD52B7"/>
    <w:rsid w:val="00CD5712"/>
    <w:rsid w:val="00CD6EA7"/>
    <w:rsid w:val="00CE26BA"/>
    <w:rsid w:val="00D01478"/>
    <w:rsid w:val="00D038A7"/>
    <w:rsid w:val="00D05FF7"/>
    <w:rsid w:val="00D07398"/>
    <w:rsid w:val="00D150D2"/>
    <w:rsid w:val="00D1778E"/>
    <w:rsid w:val="00D22C19"/>
    <w:rsid w:val="00D302A2"/>
    <w:rsid w:val="00D33ED7"/>
    <w:rsid w:val="00D50AC7"/>
    <w:rsid w:val="00D52B9F"/>
    <w:rsid w:val="00D61A7C"/>
    <w:rsid w:val="00D636F6"/>
    <w:rsid w:val="00D83474"/>
    <w:rsid w:val="00D876A0"/>
    <w:rsid w:val="00DB7110"/>
    <w:rsid w:val="00DC52D2"/>
    <w:rsid w:val="00DE0E29"/>
    <w:rsid w:val="00DF5609"/>
    <w:rsid w:val="00E00D8E"/>
    <w:rsid w:val="00E04699"/>
    <w:rsid w:val="00E05649"/>
    <w:rsid w:val="00E12F74"/>
    <w:rsid w:val="00E13047"/>
    <w:rsid w:val="00E2444E"/>
    <w:rsid w:val="00E24B6C"/>
    <w:rsid w:val="00E27CA8"/>
    <w:rsid w:val="00E350E0"/>
    <w:rsid w:val="00E51F9A"/>
    <w:rsid w:val="00E61DF3"/>
    <w:rsid w:val="00E62D28"/>
    <w:rsid w:val="00E6448B"/>
    <w:rsid w:val="00E64968"/>
    <w:rsid w:val="00E67978"/>
    <w:rsid w:val="00E71885"/>
    <w:rsid w:val="00E77D9D"/>
    <w:rsid w:val="00E92368"/>
    <w:rsid w:val="00EA0091"/>
    <w:rsid w:val="00EA15F7"/>
    <w:rsid w:val="00EA6B36"/>
    <w:rsid w:val="00EB1901"/>
    <w:rsid w:val="00EB3F91"/>
    <w:rsid w:val="00EC087B"/>
    <w:rsid w:val="00EC7957"/>
    <w:rsid w:val="00ED0597"/>
    <w:rsid w:val="00EE0077"/>
    <w:rsid w:val="00EE1E5D"/>
    <w:rsid w:val="00EE2D1C"/>
    <w:rsid w:val="00EE3667"/>
    <w:rsid w:val="00EF4512"/>
    <w:rsid w:val="00F0002E"/>
    <w:rsid w:val="00F02D24"/>
    <w:rsid w:val="00F06C6E"/>
    <w:rsid w:val="00F149B0"/>
    <w:rsid w:val="00F30E0A"/>
    <w:rsid w:val="00F44F4A"/>
    <w:rsid w:val="00F50E0D"/>
    <w:rsid w:val="00F51AF9"/>
    <w:rsid w:val="00F57420"/>
    <w:rsid w:val="00F722F8"/>
    <w:rsid w:val="00F7318F"/>
    <w:rsid w:val="00F81EE4"/>
    <w:rsid w:val="00F9567F"/>
    <w:rsid w:val="00F96A11"/>
    <w:rsid w:val="00FA76E1"/>
    <w:rsid w:val="00FB21A9"/>
    <w:rsid w:val="00FB399E"/>
    <w:rsid w:val="00FB496A"/>
    <w:rsid w:val="00FC4C31"/>
    <w:rsid w:val="00FC578F"/>
    <w:rsid w:val="00FC66C5"/>
    <w:rsid w:val="00FC67CD"/>
    <w:rsid w:val="00FD6E3D"/>
    <w:rsid w:val="00FE13DE"/>
    <w:rsid w:val="00FE422C"/>
    <w:rsid w:val="00FE690D"/>
    <w:rsid w:val="00FE7183"/>
    <w:rsid w:val="00FF6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264F3"/>
  <w15:chartTrackingRefBased/>
  <w15:docId w15:val="{6B68EF62-99B4-4362-B2DD-66ADB715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6" w:qFormat="1"/>
    <w:lsdException w:name="heading 1" w:uiPriority="2" w:qFormat="1"/>
    <w:lsdException w:name="heading 2" w:semiHidden="1" w:uiPriority="3"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6"/>
    <w:qFormat/>
    <w:rsid w:val="00C526A9"/>
    <w:pPr>
      <w:spacing w:after="240" w:line="240" w:lineRule="auto"/>
      <w:ind w:left="709" w:hanging="709"/>
      <w:jc w:val="both"/>
    </w:pPr>
    <w:rPr>
      <w:rFonts w:ascii="Calibri" w:eastAsia="Times New Roman" w:hAnsi="Calibri" w:cs="Times New Roman"/>
      <w:lang w:bidi="en-US"/>
    </w:rPr>
  </w:style>
  <w:style w:type="paragraph" w:styleId="Heading1">
    <w:name w:val="heading 1"/>
    <w:basedOn w:val="Normal"/>
    <w:next w:val="Heading2"/>
    <w:link w:val="Heading1Char"/>
    <w:uiPriority w:val="2"/>
    <w:qFormat/>
    <w:rsid w:val="00C526A9"/>
    <w:pPr>
      <w:keepNext/>
      <w:keepLines/>
      <w:numPr>
        <w:numId w:val="10"/>
      </w:numPr>
      <w:spacing w:before="240" w:after="120"/>
      <w:outlineLvl w:val="0"/>
    </w:pPr>
    <w:rPr>
      <w:rFonts w:ascii="Century Gothic" w:eastAsiaTheme="majorEastAsia" w:hAnsi="Century Gothic" w:cstheme="majorBidi"/>
      <w:b/>
      <w:color w:val="208ACA" w:themeColor="accent1"/>
      <w:sz w:val="32"/>
      <w:szCs w:val="32"/>
    </w:rPr>
  </w:style>
  <w:style w:type="paragraph" w:styleId="Heading2">
    <w:name w:val="heading 2"/>
    <w:basedOn w:val="Normal"/>
    <w:next w:val="NoSpacing"/>
    <w:link w:val="Heading2Char"/>
    <w:uiPriority w:val="3"/>
    <w:unhideWhenUsed/>
    <w:qFormat/>
    <w:rsid w:val="00C526A9"/>
    <w:pPr>
      <w:keepNext/>
      <w:keepLines/>
      <w:numPr>
        <w:ilvl w:val="1"/>
        <w:numId w:val="10"/>
      </w:numPr>
      <w:spacing w:before="120" w:after="120"/>
      <w:outlineLvl w:val="1"/>
    </w:pPr>
    <w:rPr>
      <w:rFonts w:ascii="Century Gothic" w:eastAsiaTheme="majorEastAsia" w:hAnsi="Century Gothic" w:cstheme="majorBidi"/>
      <w:color w:val="208ACA" w:themeColor="accent1"/>
      <w:sz w:val="28"/>
      <w:szCs w:val="26"/>
    </w:rPr>
  </w:style>
  <w:style w:type="paragraph" w:styleId="Heading3">
    <w:name w:val="heading 3"/>
    <w:basedOn w:val="Normal"/>
    <w:next w:val="Normal"/>
    <w:link w:val="Heading3Char"/>
    <w:uiPriority w:val="9"/>
    <w:semiHidden/>
    <w:unhideWhenUsed/>
    <w:rsid w:val="00C526A9"/>
    <w:pPr>
      <w:keepNext/>
      <w:keepLines/>
      <w:spacing w:before="40" w:after="0"/>
      <w:outlineLvl w:val="2"/>
    </w:pPr>
    <w:rPr>
      <w:rFonts w:asciiTheme="majorHAnsi" w:eastAsiaTheme="majorEastAsia" w:hAnsiTheme="majorHAnsi" w:cstheme="majorBidi"/>
      <w:color w:val="10446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C526A9"/>
    <w:pPr>
      <w:widowControl w:val="0"/>
      <w:spacing w:after="120"/>
      <w:ind w:left="0" w:firstLine="0"/>
      <w:jc w:val="center"/>
    </w:pPr>
    <w:rPr>
      <w:rFonts w:ascii="Century Gothic" w:hAnsi="Century Gothic"/>
      <w:b/>
      <w:color w:val="208ACA" w:themeColor="accent1"/>
      <w:sz w:val="40"/>
      <w:szCs w:val="32"/>
    </w:rPr>
  </w:style>
  <w:style w:type="character" w:customStyle="1" w:styleId="TitleChar">
    <w:name w:val="Title Char"/>
    <w:basedOn w:val="DefaultParagraphFont"/>
    <w:link w:val="Title"/>
    <w:rsid w:val="00C526A9"/>
    <w:rPr>
      <w:rFonts w:ascii="Century Gothic" w:eastAsia="Times New Roman" w:hAnsi="Century Gothic" w:cs="Times New Roman"/>
      <w:b/>
      <w:color w:val="208ACA" w:themeColor="accent1"/>
      <w:sz w:val="40"/>
      <w:szCs w:val="32"/>
      <w:lang w:bidi="en-US"/>
    </w:rPr>
  </w:style>
  <w:style w:type="paragraph" w:styleId="Subtitle">
    <w:name w:val="Subtitle"/>
    <w:basedOn w:val="Normal"/>
    <w:next w:val="BodyText"/>
    <w:link w:val="SubtitleChar"/>
    <w:uiPriority w:val="1"/>
    <w:qFormat/>
    <w:rsid w:val="00C526A9"/>
    <w:pPr>
      <w:spacing w:after="120"/>
      <w:ind w:left="0" w:firstLine="0"/>
      <w:jc w:val="center"/>
    </w:pPr>
    <w:rPr>
      <w:rFonts w:ascii="Century Gothic" w:hAnsi="Century Gothic"/>
      <w:b/>
      <w:color w:val="208ACA" w:themeColor="accent1"/>
      <w:sz w:val="32"/>
      <w:szCs w:val="28"/>
    </w:rPr>
  </w:style>
  <w:style w:type="character" w:customStyle="1" w:styleId="SubtitleChar">
    <w:name w:val="Subtitle Char"/>
    <w:basedOn w:val="DefaultParagraphFont"/>
    <w:link w:val="Subtitle"/>
    <w:uiPriority w:val="1"/>
    <w:rsid w:val="00C526A9"/>
    <w:rPr>
      <w:rFonts w:ascii="Century Gothic" w:eastAsia="Times New Roman" w:hAnsi="Century Gothic" w:cs="Times New Roman"/>
      <w:b/>
      <w:color w:val="208ACA" w:themeColor="accent1"/>
      <w:sz w:val="32"/>
      <w:szCs w:val="28"/>
      <w:lang w:bidi="en-US"/>
    </w:rPr>
  </w:style>
  <w:style w:type="table" w:styleId="TableGrid">
    <w:name w:val="Table Grid"/>
    <w:basedOn w:val="TableNormal"/>
    <w:uiPriority w:val="39"/>
    <w:rsid w:val="00C526A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C526A9"/>
    <w:rPr>
      <w:rFonts w:ascii="Century Gothic" w:eastAsiaTheme="majorEastAsia" w:hAnsi="Century Gothic" w:cstheme="majorBidi"/>
      <w:b/>
      <w:color w:val="208ACA" w:themeColor="accent1"/>
      <w:sz w:val="32"/>
      <w:szCs w:val="32"/>
      <w:lang w:bidi="en-US"/>
    </w:rPr>
  </w:style>
  <w:style w:type="paragraph" w:styleId="Header">
    <w:name w:val="header"/>
    <w:basedOn w:val="Normal"/>
    <w:link w:val="HeaderChar"/>
    <w:uiPriority w:val="99"/>
    <w:unhideWhenUsed/>
    <w:rsid w:val="00C526A9"/>
    <w:pPr>
      <w:tabs>
        <w:tab w:val="center" w:pos="4513"/>
        <w:tab w:val="right" w:pos="9026"/>
      </w:tabs>
      <w:spacing w:after="0"/>
    </w:pPr>
  </w:style>
  <w:style w:type="character" w:customStyle="1" w:styleId="HeaderChar">
    <w:name w:val="Header Char"/>
    <w:basedOn w:val="DefaultParagraphFont"/>
    <w:link w:val="Header"/>
    <w:uiPriority w:val="99"/>
    <w:rsid w:val="00C526A9"/>
    <w:rPr>
      <w:rFonts w:ascii="Calibri" w:eastAsia="Times New Roman" w:hAnsi="Calibri" w:cs="Times New Roman"/>
      <w:lang w:bidi="en-US"/>
    </w:rPr>
  </w:style>
  <w:style w:type="paragraph" w:styleId="Footer">
    <w:name w:val="footer"/>
    <w:basedOn w:val="Normal"/>
    <w:link w:val="FooterChar"/>
    <w:uiPriority w:val="99"/>
    <w:unhideWhenUsed/>
    <w:rsid w:val="00C526A9"/>
    <w:pPr>
      <w:tabs>
        <w:tab w:val="center" w:pos="4513"/>
        <w:tab w:val="right" w:pos="9026"/>
      </w:tabs>
      <w:spacing w:after="0"/>
    </w:pPr>
  </w:style>
  <w:style w:type="character" w:customStyle="1" w:styleId="FooterChar">
    <w:name w:val="Footer Char"/>
    <w:basedOn w:val="DefaultParagraphFont"/>
    <w:link w:val="Footer"/>
    <w:uiPriority w:val="99"/>
    <w:rsid w:val="00C526A9"/>
    <w:rPr>
      <w:rFonts w:ascii="Calibri" w:eastAsia="Times New Roman" w:hAnsi="Calibri" w:cs="Times New Roman"/>
      <w:lang w:bidi="en-US"/>
    </w:rPr>
  </w:style>
  <w:style w:type="character" w:styleId="PlaceholderText">
    <w:name w:val="Placeholder Text"/>
    <w:basedOn w:val="DefaultParagraphFont"/>
    <w:uiPriority w:val="99"/>
    <w:semiHidden/>
    <w:rsid w:val="00C526A9"/>
    <w:rPr>
      <w:color w:val="808080"/>
    </w:rPr>
  </w:style>
  <w:style w:type="paragraph" w:styleId="TOCHeading">
    <w:name w:val="TOC Heading"/>
    <w:basedOn w:val="Heading1"/>
    <w:next w:val="Normal"/>
    <w:uiPriority w:val="39"/>
    <w:unhideWhenUsed/>
    <w:qFormat/>
    <w:rsid w:val="00C526A9"/>
    <w:pPr>
      <w:numPr>
        <w:numId w:val="0"/>
      </w:numPr>
      <w:spacing w:line="259" w:lineRule="auto"/>
      <w:jc w:val="left"/>
      <w:outlineLvl w:val="9"/>
    </w:pPr>
    <w:rPr>
      <w:lang w:val="en-US" w:bidi="ar-SA"/>
    </w:rPr>
  </w:style>
  <w:style w:type="paragraph" w:styleId="NoSpacing">
    <w:name w:val="No Spacing"/>
    <w:aliases w:val="Text"/>
    <w:uiPriority w:val="4"/>
    <w:qFormat/>
    <w:rsid w:val="00C526A9"/>
    <w:pPr>
      <w:numPr>
        <w:ilvl w:val="2"/>
        <w:numId w:val="10"/>
      </w:numPr>
      <w:spacing w:after="120" w:line="240" w:lineRule="auto"/>
      <w:jc w:val="both"/>
    </w:pPr>
    <w:rPr>
      <w:rFonts w:ascii="Calibri" w:eastAsia="Times New Roman" w:hAnsi="Calibri" w:cs="Times New Roman"/>
      <w:lang w:bidi="en-US"/>
    </w:rPr>
  </w:style>
  <w:style w:type="character" w:customStyle="1" w:styleId="Heading2Char">
    <w:name w:val="Heading 2 Char"/>
    <w:basedOn w:val="DefaultParagraphFont"/>
    <w:link w:val="Heading2"/>
    <w:uiPriority w:val="3"/>
    <w:rsid w:val="00C526A9"/>
    <w:rPr>
      <w:rFonts w:ascii="Century Gothic" w:eastAsiaTheme="majorEastAsia" w:hAnsi="Century Gothic" w:cstheme="majorBidi"/>
      <w:color w:val="208ACA" w:themeColor="accent1"/>
      <w:sz w:val="28"/>
      <w:szCs w:val="26"/>
      <w:lang w:bidi="en-US"/>
    </w:rPr>
  </w:style>
  <w:style w:type="paragraph" w:styleId="TOC1">
    <w:name w:val="toc 1"/>
    <w:basedOn w:val="Normal"/>
    <w:next w:val="Normal"/>
    <w:autoRedefine/>
    <w:uiPriority w:val="39"/>
    <w:unhideWhenUsed/>
    <w:rsid w:val="00C526A9"/>
    <w:pPr>
      <w:tabs>
        <w:tab w:val="right" w:leader="dot" w:pos="9016"/>
      </w:tabs>
      <w:spacing w:after="100"/>
    </w:pPr>
  </w:style>
  <w:style w:type="paragraph" w:styleId="TOC2">
    <w:name w:val="toc 2"/>
    <w:basedOn w:val="Normal"/>
    <w:next w:val="Normal"/>
    <w:autoRedefine/>
    <w:uiPriority w:val="39"/>
    <w:unhideWhenUsed/>
    <w:rsid w:val="00C526A9"/>
    <w:pPr>
      <w:tabs>
        <w:tab w:val="right" w:leader="dot" w:pos="9016"/>
      </w:tabs>
      <w:spacing w:after="100"/>
      <w:ind w:left="220"/>
    </w:pPr>
  </w:style>
  <w:style w:type="character" w:styleId="Hyperlink">
    <w:name w:val="Hyperlink"/>
    <w:basedOn w:val="DefaultParagraphFont"/>
    <w:uiPriority w:val="99"/>
    <w:unhideWhenUsed/>
    <w:rsid w:val="00C526A9"/>
    <w:rPr>
      <w:color w:val="0563C1" w:themeColor="hyperlink"/>
      <w:u w:val="single"/>
    </w:rPr>
  </w:style>
  <w:style w:type="character" w:styleId="CommentReference">
    <w:name w:val="annotation reference"/>
    <w:basedOn w:val="DefaultParagraphFont"/>
    <w:uiPriority w:val="99"/>
    <w:semiHidden/>
    <w:unhideWhenUsed/>
    <w:rsid w:val="00C526A9"/>
    <w:rPr>
      <w:sz w:val="16"/>
      <w:szCs w:val="16"/>
    </w:rPr>
  </w:style>
  <w:style w:type="paragraph" w:styleId="CommentText">
    <w:name w:val="annotation text"/>
    <w:basedOn w:val="Normal"/>
    <w:link w:val="CommentTextChar"/>
    <w:uiPriority w:val="99"/>
    <w:semiHidden/>
    <w:unhideWhenUsed/>
    <w:rsid w:val="00C526A9"/>
    <w:rPr>
      <w:sz w:val="20"/>
      <w:szCs w:val="20"/>
    </w:rPr>
  </w:style>
  <w:style w:type="character" w:customStyle="1" w:styleId="CommentTextChar">
    <w:name w:val="Comment Text Char"/>
    <w:basedOn w:val="DefaultParagraphFont"/>
    <w:link w:val="CommentText"/>
    <w:uiPriority w:val="99"/>
    <w:semiHidden/>
    <w:rsid w:val="00C526A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526A9"/>
    <w:rPr>
      <w:b/>
      <w:bCs/>
    </w:rPr>
  </w:style>
  <w:style w:type="character" w:customStyle="1" w:styleId="CommentSubjectChar">
    <w:name w:val="Comment Subject Char"/>
    <w:basedOn w:val="CommentTextChar"/>
    <w:link w:val="CommentSubject"/>
    <w:uiPriority w:val="99"/>
    <w:semiHidden/>
    <w:rsid w:val="00C526A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C526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A9"/>
    <w:rPr>
      <w:rFonts w:ascii="Segoe UI" w:eastAsia="Times New Roman" w:hAnsi="Segoe UI" w:cs="Segoe UI"/>
      <w:sz w:val="18"/>
      <w:szCs w:val="18"/>
      <w:lang w:bidi="en-US"/>
    </w:rPr>
  </w:style>
  <w:style w:type="paragraph" w:styleId="BodyText">
    <w:name w:val="Body Text"/>
    <w:basedOn w:val="NoSpacing"/>
    <w:link w:val="BodyTextChar"/>
    <w:uiPriority w:val="5"/>
    <w:qFormat/>
    <w:rsid w:val="00C526A9"/>
    <w:pPr>
      <w:numPr>
        <w:ilvl w:val="0"/>
        <w:numId w:val="0"/>
      </w:numPr>
      <w:ind w:left="851"/>
    </w:pPr>
  </w:style>
  <w:style w:type="character" w:customStyle="1" w:styleId="BodyTextChar">
    <w:name w:val="Body Text Char"/>
    <w:basedOn w:val="DefaultParagraphFont"/>
    <w:link w:val="BodyText"/>
    <w:uiPriority w:val="5"/>
    <w:rsid w:val="00C526A9"/>
    <w:rPr>
      <w:rFonts w:ascii="Calibri" w:eastAsia="Times New Roman" w:hAnsi="Calibri" w:cs="Times New Roman"/>
      <w:lang w:bidi="en-US"/>
    </w:rPr>
  </w:style>
  <w:style w:type="paragraph" w:styleId="ListParagraph">
    <w:name w:val="List Paragraph"/>
    <w:basedOn w:val="Normal"/>
    <w:uiPriority w:val="34"/>
    <w:qFormat/>
    <w:rsid w:val="00C526A9"/>
    <w:pPr>
      <w:ind w:left="720"/>
      <w:contextualSpacing/>
    </w:pPr>
  </w:style>
  <w:style w:type="paragraph" w:styleId="NormalWeb">
    <w:name w:val="Normal (Web)"/>
    <w:basedOn w:val="Normal"/>
    <w:uiPriority w:val="99"/>
    <w:semiHidden/>
    <w:unhideWhenUsed/>
    <w:rsid w:val="00C526A9"/>
    <w:pPr>
      <w:spacing w:before="100" w:beforeAutospacing="1" w:after="100" w:afterAutospacing="1"/>
      <w:ind w:left="0" w:firstLine="0"/>
      <w:jc w:val="left"/>
    </w:pPr>
    <w:rPr>
      <w:rFonts w:ascii="Times New Roman" w:hAnsi="Times New Roman"/>
      <w:sz w:val="24"/>
      <w:szCs w:val="24"/>
      <w:lang w:eastAsia="en-GB" w:bidi="ar-SA"/>
    </w:rPr>
  </w:style>
  <w:style w:type="character" w:styleId="Strong">
    <w:name w:val="Strong"/>
    <w:basedOn w:val="DefaultParagraphFont"/>
    <w:uiPriority w:val="22"/>
    <w:qFormat/>
    <w:rsid w:val="00C526A9"/>
    <w:rPr>
      <w:b/>
      <w:bCs/>
    </w:rPr>
  </w:style>
  <w:style w:type="character" w:customStyle="1" w:styleId="apple-converted-space">
    <w:name w:val="apple-converted-space"/>
    <w:basedOn w:val="DefaultParagraphFont"/>
    <w:rsid w:val="00C526A9"/>
  </w:style>
  <w:style w:type="character" w:styleId="Emphasis">
    <w:name w:val="Emphasis"/>
    <w:basedOn w:val="DefaultParagraphFont"/>
    <w:uiPriority w:val="20"/>
    <w:qFormat/>
    <w:rsid w:val="00C526A9"/>
    <w:rPr>
      <w:i/>
      <w:iCs/>
    </w:rPr>
  </w:style>
  <w:style w:type="paragraph" w:customStyle="1" w:styleId="AppendixHeading">
    <w:name w:val="Appendix Heading"/>
    <w:basedOn w:val="Heading1"/>
    <w:next w:val="AppendixHeading2"/>
    <w:link w:val="AppendixHeadingChar"/>
    <w:uiPriority w:val="9"/>
    <w:rsid w:val="00C526A9"/>
    <w:pPr>
      <w:numPr>
        <w:numId w:val="5"/>
      </w:numPr>
      <w:spacing w:before="120"/>
    </w:pPr>
  </w:style>
  <w:style w:type="paragraph" w:customStyle="1" w:styleId="AppendixHeading2">
    <w:name w:val="Appendix Heading 2"/>
    <w:basedOn w:val="Heading2"/>
    <w:next w:val="AppendixText"/>
    <w:link w:val="AppendixHeading2Char"/>
    <w:uiPriority w:val="9"/>
    <w:rsid w:val="00C526A9"/>
    <w:pPr>
      <w:numPr>
        <w:numId w:val="7"/>
      </w:numPr>
    </w:pPr>
  </w:style>
  <w:style w:type="character" w:customStyle="1" w:styleId="AppendixHeadingChar">
    <w:name w:val="Appendix Heading Char"/>
    <w:basedOn w:val="Heading1Char"/>
    <w:link w:val="AppendixHeading"/>
    <w:uiPriority w:val="9"/>
    <w:rsid w:val="00C526A9"/>
    <w:rPr>
      <w:rFonts w:ascii="Century Gothic" w:eastAsiaTheme="majorEastAsia" w:hAnsi="Century Gothic" w:cstheme="majorBidi"/>
      <w:b/>
      <w:color w:val="208ACA" w:themeColor="accent1"/>
      <w:sz w:val="32"/>
      <w:szCs w:val="32"/>
      <w:lang w:bidi="en-US"/>
    </w:rPr>
  </w:style>
  <w:style w:type="paragraph" w:customStyle="1" w:styleId="AppendixTitle">
    <w:name w:val="Appendix Title"/>
    <w:next w:val="AppendixSubtitle"/>
    <w:link w:val="AppendixTitleChar"/>
    <w:uiPriority w:val="7"/>
    <w:qFormat/>
    <w:rsid w:val="00C526A9"/>
    <w:pPr>
      <w:pageBreakBefore/>
      <w:spacing w:after="120" w:line="240" w:lineRule="auto"/>
      <w:jc w:val="center"/>
    </w:pPr>
    <w:rPr>
      <w:rFonts w:ascii="Century Gothic" w:eastAsiaTheme="majorEastAsia" w:hAnsi="Century Gothic" w:cstheme="majorBidi"/>
      <w:b/>
      <w:color w:val="208ACA" w:themeColor="accent1"/>
      <w:sz w:val="40"/>
      <w:szCs w:val="32"/>
      <w:lang w:bidi="en-US"/>
    </w:rPr>
  </w:style>
  <w:style w:type="character" w:customStyle="1" w:styleId="AppendixHeading2Char">
    <w:name w:val="Appendix Heading 2 Char"/>
    <w:basedOn w:val="Heading2Char"/>
    <w:link w:val="AppendixHeading2"/>
    <w:uiPriority w:val="9"/>
    <w:rsid w:val="00C526A9"/>
    <w:rPr>
      <w:rFonts w:ascii="Century Gothic" w:eastAsiaTheme="majorEastAsia" w:hAnsi="Century Gothic" w:cstheme="majorBidi"/>
      <w:color w:val="208ACA" w:themeColor="accent1"/>
      <w:sz w:val="28"/>
      <w:szCs w:val="26"/>
      <w:lang w:bidi="en-US"/>
    </w:rPr>
  </w:style>
  <w:style w:type="paragraph" w:customStyle="1" w:styleId="AppendixSubtitle">
    <w:name w:val="Appendix Subtitle"/>
    <w:basedOn w:val="Subtitle"/>
    <w:link w:val="AppendixSubtitleChar"/>
    <w:uiPriority w:val="8"/>
    <w:qFormat/>
    <w:rsid w:val="00C526A9"/>
  </w:style>
  <w:style w:type="character" w:customStyle="1" w:styleId="AppendixTitleChar">
    <w:name w:val="Appendix Title Char"/>
    <w:basedOn w:val="Heading1Char"/>
    <w:link w:val="AppendixTitle"/>
    <w:uiPriority w:val="7"/>
    <w:rsid w:val="00C526A9"/>
    <w:rPr>
      <w:rFonts w:ascii="Century Gothic" w:eastAsiaTheme="majorEastAsia" w:hAnsi="Century Gothic" w:cstheme="majorBidi"/>
      <w:b/>
      <w:color w:val="208ACA" w:themeColor="accent1"/>
      <w:sz w:val="40"/>
      <w:szCs w:val="32"/>
      <w:lang w:bidi="en-US"/>
    </w:rPr>
  </w:style>
  <w:style w:type="character" w:customStyle="1" w:styleId="AppendixSubtitleChar">
    <w:name w:val="Appendix Subtitle Char"/>
    <w:basedOn w:val="SubtitleChar"/>
    <w:link w:val="AppendixSubtitle"/>
    <w:uiPriority w:val="8"/>
    <w:rsid w:val="00C526A9"/>
    <w:rPr>
      <w:rFonts w:ascii="Century Gothic" w:eastAsia="Times New Roman" w:hAnsi="Century Gothic" w:cs="Times New Roman"/>
      <w:b/>
      <w:color w:val="208ACA" w:themeColor="accent1"/>
      <w:sz w:val="32"/>
      <w:szCs w:val="28"/>
      <w:lang w:bidi="en-US"/>
    </w:rPr>
  </w:style>
  <w:style w:type="character" w:customStyle="1" w:styleId="Heading3Char">
    <w:name w:val="Heading 3 Char"/>
    <w:basedOn w:val="DefaultParagraphFont"/>
    <w:link w:val="Heading3"/>
    <w:uiPriority w:val="9"/>
    <w:semiHidden/>
    <w:rsid w:val="00C526A9"/>
    <w:rPr>
      <w:rFonts w:asciiTheme="majorHAnsi" w:eastAsiaTheme="majorEastAsia" w:hAnsiTheme="majorHAnsi" w:cstheme="majorBidi"/>
      <w:color w:val="104464" w:themeColor="accent1" w:themeShade="7F"/>
      <w:sz w:val="24"/>
      <w:szCs w:val="24"/>
      <w:lang w:bidi="en-US"/>
    </w:rPr>
  </w:style>
  <w:style w:type="numbering" w:customStyle="1" w:styleId="LumiraHeadings">
    <w:name w:val="Lumira Headings"/>
    <w:uiPriority w:val="99"/>
    <w:rsid w:val="00C526A9"/>
    <w:pPr>
      <w:numPr>
        <w:numId w:val="3"/>
      </w:numPr>
    </w:pPr>
  </w:style>
  <w:style w:type="paragraph" w:customStyle="1" w:styleId="TableHeader">
    <w:name w:val="Table Header"/>
    <w:uiPriority w:val="6"/>
    <w:qFormat/>
    <w:rsid w:val="00C526A9"/>
    <w:pPr>
      <w:spacing w:after="0"/>
    </w:pPr>
    <w:rPr>
      <w:rFonts w:ascii="Century Gothic" w:eastAsia="Times New Roman" w:hAnsi="Century Gothic" w:cs="Times New Roman"/>
      <w:b/>
      <w:color w:val="FFFFFF" w:themeColor="background1"/>
      <w:szCs w:val="20"/>
      <w:lang w:eastAsia="en-GB" w:bidi="en-US"/>
    </w:rPr>
  </w:style>
  <w:style w:type="paragraph" w:customStyle="1" w:styleId="TableText">
    <w:name w:val="Table Text"/>
    <w:basedOn w:val="BodyText"/>
    <w:uiPriority w:val="6"/>
    <w:qFormat/>
    <w:rsid w:val="00C526A9"/>
    <w:pPr>
      <w:spacing w:after="0"/>
      <w:ind w:left="0"/>
      <w:jc w:val="left"/>
    </w:pPr>
    <w:rPr>
      <w:szCs w:val="20"/>
      <w:lang w:eastAsia="en-GB"/>
    </w:rPr>
  </w:style>
  <w:style w:type="paragraph" w:customStyle="1" w:styleId="Note">
    <w:name w:val="Note"/>
    <w:basedOn w:val="BodyText"/>
    <w:uiPriority w:val="11"/>
    <w:qFormat/>
    <w:rsid w:val="00C526A9"/>
    <w:pPr>
      <w:spacing w:line="259" w:lineRule="auto"/>
      <w:ind w:left="1702" w:hanging="851"/>
    </w:pPr>
    <w:rPr>
      <w:b/>
    </w:rPr>
  </w:style>
  <w:style w:type="paragraph" w:customStyle="1" w:styleId="AppendixText">
    <w:name w:val="Appendix Text"/>
    <w:basedOn w:val="NoSpacing"/>
    <w:uiPriority w:val="10"/>
    <w:rsid w:val="00C526A9"/>
  </w:style>
  <w:style w:type="character" w:styleId="SubtleEmphasis">
    <w:name w:val="Subtle Emphasis"/>
    <w:uiPriority w:val="12"/>
    <w:qFormat/>
    <w:rsid w:val="00C526A9"/>
  </w:style>
  <w:style w:type="paragraph" w:customStyle="1" w:styleId="66BB0C854AA9478E90E6064287972371">
    <w:name w:val="66BB0C854AA9478E90E6064287972371"/>
    <w:rsid w:val="00BD4922"/>
    <w:rPr>
      <w:rFonts w:eastAsiaTheme="minorEastAsia"/>
      <w:lang w:eastAsia="en-GB"/>
    </w:rPr>
  </w:style>
  <w:style w:type="paragraph" w:customStyle="1" w:styleId="Section">
    <w:name w:val="Section"/>
    <w:basedOn w:val="Normal"/>
    <w:next w:val="Normal"/>
    <w:qFormat/>
    <w:rsid w:val="00B57915"/>
    <w:pPr>
      <w:keepNext/>
      <w:tabs>
        <w:tab w:val="left" w:pos="0"/>
      </w:tabs>
      <w:spacing w:after="120"/>
      <w:ind w:left="-709" w:firstLine="0"/>
    </w:pPr>
    <w:rPr>
      <w:rFonts w:ascii="Arial" w:hAnsi="Arial"/>
      <w:b/>
      <w:bCs/>
      <w:sz w:val="28"/>
      <w:szCs w:val="20"/>
      <w:lang w:bidi="ar-SA"/>
    </w:rPr>
  </w:style>
  <w:style w:type="paragraph" w:customStyle="1" w:styleId="Subsection">
    <w:name w:val="Subsection"/>
    <w:basedOn w:val="Normal"/>
    <w:next w:val="Normal"/>
    <w:qFormat/>
    <w:rsid w:val="00B57915"/>
    <w:pPr>
      <w:keepNext/>
      <w:tabs>
        <w:tab w:val="left" w:pos="0"/>
      </w:tabs>
      <w:spacing w:after="120"/>
      <w:ind w:left="0"/>
    </w:pPr>
    <w:rPr>
      <w:rFonts w:ascii="Arial" w:hAnsi="Arial"/>
      <w:b/>
      <w:bCs/>
      <w:sz w:val="24"/>
      <w:szCs w:val="20"/>
      <w:lang w:bidi="ar-SA"/>
    </w:rPr>
  </w:style>
  <w:style w:type="character" w:customStyle="1" w:styleId="divCharacter">
    <w:name w:val="div Character"/>
    <w:basedOn w:val="DefaultParagraphFont"/>
    <w:rsid w:val="00045054"/>
  </w:style>
  <w:style w:type="character" w:styleId="UnresolvedMention">
    <w:name w:val="Unresolved Mention"/>
    <w:basedOn w:val="DefaultParagraphFont"/>
    <w:uiPriority w:val="99"/>
    <w:semiHidden/>
    <w:unhideWhenUsed/>
    <w:rsid w:val="00333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3265">
      <w:bodyDiv w:val="1"/>
      <w:marLeft w:val="0"/>
      <w:marRight w:val="0"/>
      <w:marTop w:val="0"/>
      <w:marBottom w:val="0"/>
      <w:divBdr>
        <w:top w:val="none" w:sz="0" w:space="0" w:color="auto"/>
        <w:left w:val="none" w:sz="0" w:space="0" w:color="auto"/>
        <w:bottom w:val="none" w:sz="0" w:space="0" w:color="auto"/>
        <w:right w:val="none" w:sz="0" w:space="0" w:color="auto"/>
      </w:divBdr>
    </w:div>
    <w:div w:id="427821628">
      <w:bodyDiv w:val="1"/>
      <w:marLeft w:val="0"/>
      <w:marRight w:val="0"/>
      <w:marTop w:val="0"/>
      <w:marBottom w:val="0"/>
      <w:divBdr>
        <w:top w:val="none" w:sz="0" w:space="0" w:color="auto"/>
        <w:left w:val="none" w:sz="0" w:space="0" w:color="auto"/>
        <w:bottom w:val="none" w:sz="0" w:space="0" w:color="auto"/>
        <w:right w:val="none" w:sz="0" w:space="0" w:color="auto"/>
      </w:divBdr>
    </w:div>
    <w:div w:id="605772923">
      <w:bodyDiv w:val="1"/>
      <w:marLeft w:val="0"/>
      <w:marRight w:val="0"/>
      <w:marTop w:val="0"/>
      <w:marBottom w:val="0"/>
      <w:divBdr>
        <w:top w:val="none" w:sz="0" w:space="0" w:color="auto"/>
        <w:left w:val="none" w:sz="0" w:space="0" w:color="auto"/>
        <w:bottom w:val="none" w:sz="0" w:space="0" w:color="auto"/>
        <w:right w:val="none" w:sz="0" w:space="0" w:color="auto"/>
      </w:divBdr>
    </w:div>
    <w:div w:id="1112554763">
      <w:bodyDiv w:val="1"/>
      <w:marLeft w:val="0"/>
      <w:marRight w:val="0"/>
      <w:marTop w:val="0"/>
      <w:marBottom w:val="0"/>
      <w:divBdr>
        <w:top w:val="none" w:sz="0" w:space="0" w:color="auto"/>
        <w:left w:val="none" w:sz="0" w:space="0" w:color="auto"/>
        <w:bottom w:val="none" w:sz="0" w:space="0" w:color="auto"/>
        <w:right w:val="none" w:sz="0" w:space="0" w:color="auto"/>
      </w:divBdr>
    </w:div>
    <w:div w:id="1347051121">
      <w:bodyDiv w:val="1"/>
      <w:marLeft w:val="0"/>
      <w:marRight w:val="0"/>
      <w:marTop w:val="0"/>
      <w:marBottom w:val="0"/>
      <w:divBdr>
        <w:top w:val="none" w:sz="0" w:space="0" w:color="auto"/>
        <w:left w:val="none" w:sz="0" w:space="0" w:color="auto"/>
        <w:bottom w:val="none" w:sz="0" w:space="0" w:color="auto"/>
        <w:right w:val="none" w:sz="0" w:space="0" w:color="auto"/>
      </w:divBdr>
    </w:div>
    <w:div w:id="1427311362">
      <w:bodyDiv w:val="1"/>
      <w:marLeft w:val="0"/>
      <w:marRight w:val="0"/>
      <w:marTop w:val="0"/>
      <w:marBottom w:val="0"/>
      <w:divBdr>
        <w:top w:val="none" w:sz="0" w:space="0" w:color="auto"/>
        <w:left w:val="none" w:sz="0" w:space="0" w:color="auto"/>
        <w:bottom w:val="none" w:sz="0" w:space="0" w:color="auto"/>
        <w:right w:val="none" w:sz="0" w:space="0" w:color="auto"/>
      </w:divBdr>
    </w:div>
    <w:div w:id="1588079059">
      <w:bodyDiv w:val="1"/>
      <w:marLeft w:val="0"/>
      <w:marRight w:val="0"/>
      <w:marTop w:val="0"/>
      <w:marBottom w:val="0"/>
      <w:divBdr>
        <w:top w:val="none" w:sz="0" w:space="0" w:color="auto"/>
        <w:left w:val="none" w:sz="0" w:space="0" w:color="auto"/>
        <w:bottom w:val="none" w:sz="0" w:space="0" w:color="auto"/>
        <w:right w:val="none" w:sz="0" w:space="0" w:color="auto"/>
      </w:divBdr>
    </w:div>
    <w:div w:id="1750617771">
      <w:bodyDiv w:val="1"/>
      <w:marLeft w:val="0"/>
      <w:marRight w:val="0"/>
      <w:marTop w:val="0"/>
      <w:marBottom w:val="0"/>
      <w:divBdr>
        <w:top w:val="none" w:sz="0" w:space="0" w:color="auto"/>
        <w:left w:val="none" w:sz="0" w:space="0" w:color="auto"/>
        <w:bottom w:val="none" w:sz="0" w:space="0" w:color="auto"/>
        <w:right w:val="none" w:sz="0" w:space="0" w:color="auto"/>
      </w:divBdr>
    </w:div>
    <w:div w:id="1840580985">
      <w:bodyDiv w:val="1"/>
      <w:marLeft w:val="0"/>
      <w:marRight w:val="0"/>
      <w:marTop w:val="0"/>
      <w:marBottom w:val="0"/>
      <w:divBdr>
        <w:top w:val="none" w:sz="0" w:space="0" w:color="auto"/>
        <w:left w:val="none" w:sz="0" w:space="0" w:color="auto"/>
        <w:bottom w:val="none" w:sz="0" w:space="0" w:color="auto"/>
        <w:right w:val="none" w:sz="0" w:space="0" w:color="auto"/>
      </w:divBdr>
    </w:div>
    <w:div w:id="1917591206">
      <w:bodyDiv w:val="1"/>
      <w:marLeft w:val="0"/>
      <w:marRight w:val="0"/>
      <w:marTop w:val="0"/>
      <w:marBottom w:val="0"/>
      <w:divBdr>
        <w:top w:val="none" w:sz="0" w:space="0" w:color="auto"/>
        <w:left w:val="none" w:sz="0" w:space="0" w:color="auto"/>
        <w:bottom w:val="none" w:sz="0" w:space="0" w:color="auto"/>
        <w:right w:val="none" w:sz="0" w:space="0" w:color="auto"/>
      </w:divBdr>
    </w:div>
    <w:div w:id="19203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ustomerservices@lumiradx.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543995D2C244339DBB66F7FCE771ED"/>
        <w:category>
          <w:name w:val="General"/>
          <w:gallery w:val="placeholder"/>
        </w:category>
        <w:types>
          <w:type w:val="bbPlcHdr"/>
        </w:types>
        <w:behaviors>
          <w:behavior w:val="content"/>
        </w:behaviors>
        <w:guid w:val="{DC1E67BF-FA8A-4C8E-9B4F-F2370D57F633}"/>
      </w:docPartPr>
      <w:docPartBody>
        <w:p w:rsidR="008869BD" w:rsidRDefault="002416BA" w:rsidP="002416BA">
          <w:pPr>
            <w:pStyle w:val="AA543995D2C244339DBB66F7FCE771ED5"/>
          </w:pPr>
          <w:r w:rsidRPr="004215A3">
            <w:rPr>
              <w:rStyle w:val="TitleChar"/>
              <w:rFonts w:eastAsiaTheme="minorHAnsi"/>
              <w:b/>
            </w:rPr>
            <w:t>[FORM TITLE]</w:t>
          </w:r>
        </w:p>
      </w:docPartBody>
    </w:docPart>
    <w:docPart>
      <w:docPartPr>
        <w:name w:val="9DD1CA3A61854F1D8F7155590D195A37"/>
        <w:category>
          <w:name w:val="General"/>
          <w:gallery w:val="placeholder"/>
        </w:category>
        <w:types>
          <w:type w:val="bbPlcHdr"/>
        </w:types>
        <w:behaviors>
          <w:behavior w:val="content"/>
        </w:behaviors>
        <w:guid w:val="{E2C6E82E-D0C3-45F7-B637-F3FA682F815D}"/>
      </w:docPartPr>
      <w:docPartBody>
        <w:p w:rsidR="003917B3" w:rsidRDefault="00464D0A" w:rsidP="00464D0A">
          <w:pPr>
            <w:pStyle w:val="9DD1CA3A61854F1D8F7155590D195A37"/>
          </w:pPr>
          <w:r w:rsidRPr="00EE2D1C">
            <w:rPr>
              <w:rStyle w:val="PlaceholderText"/>
              <w:sz w:val="18"/>
            </w:rPr>
            <w:t>[Document Number]</w:t>
          </w:r>
        </w:p>
      </w:docPartBody>
    </w:docPart>
    <w:docPart>
      <w:docPartPr>
        <w:name w:val="B1C48323BC9347118D309CCD42CC835A"/>
        <w:category>
          <w:name w:val="General"/>
          <w:gallery w:val="placeholder"/>
        </w:category>
        <w:types>
          <w:type w:val="bbPlcHdr"/>
        </w:types>
        <w:behaviors>
          <w:behavior w:val="content"/>
        </w:behaviors>
        <w:guid w:val="{CDF93921-765B-450E-B6B6-D85F050CA7B2}"/>
      </w:docPartPr>
      <w:docPartBody>
        <w:p w:rsidR="003917B3" w:rsidRDefault="00464D0A" w:rsidP="00464D0A">
          <w:pPr>
            <w:pStyle w:val="B1C48323BC9347118D309CCD42CC835A"/>
          </w:pPr>
          <w:r w:rsidRPr="00EE2D1C">
            <w:rPr>
              <w:rStyle w:val="PlaceholderText"/>
            </w:rPr>
            <w:t>[</w:t>
          </w:r>
          <w:r w:rsidRPr="00EE2D1C">
            <w:rPr>
              <w:rStyle w:val="PlaceholderText"/>
              <w:sz w:val="18"/>
            </w:rPr>
            <w:t>Revision</w:t>
          </w:r>
          <w:r w:rsidRPr="00EE2D1C">
            <w:rPr>
              <w:rStyle w:val="PlaceholderText"/>
            </w:rPr>
            <w:t>]</w:t>
          </w:r>
        </w:p>
      </w:docPartBody>
    </w:docPart>
    <w:docPart>
      <w:docPartPr>
        <w:name w:val="A0239E5450C043D39613CB675746DBF3"/>
        <w:category>
          <w:name w:val="General"/>
          <w:gallery w:val="placeholder"/>
        </w:category>
        <w:types>
          <w:type w:val="bbPlcHdr"/>
        </w:types>
        <w:behaviors>
          <w:behavior w:val="content"/>
        </w:behaviors>
        <w:guid w:val="{72C2245B-65B5-474A-AF59-4226BEF79DAE}"/>
      </w:docPartPr>
      <w:docPartBody>
        <w:p w:rsidR="005E7F39" w:rsidRDefault="00E721BA" w:rsidP="00E721BA">
          <w:pPr>
            <w:pStyle w:val="A0239E5450C043D39613CB675746DBF3"/>
          </w:pPr>
          <w:r w:rsidRPr="00363D38">
            <w:rPr>
              <w:rStyle w:val="PlaceholderText"/>
              <w:sz w:val="20"/>
            </w:rPr>
            <w:t>[</w:t>
          </w:r>
          <w:r w:rsidRPr="00363D38">
            <w:rPr>
              <w:rStyle w:val="PlaceholderText"/>
              <w:sz w:val="18"/>
            </w:rPr>
            <w:t>Title</w:t>
          </w:r>
          <w:r w:rsidRPr="00363D38">
            <w:rPr>
              <w:rStyle w:val="PlaceholderText"/>
              <w:sz w:val="20"/>
            </w:rPr>
            <w:t>]</w:t>
          </w:r>
        </w:p>
      </w:docPartBody>
    </w:docPart>
    <w:docPart>
      <w:docPartPr>
        <w:name w:val="14B627EC9B834965A2735B2BCEA013BC"/>
        <w:category>
          <w:name w:val="General"/>
          <w:gallery w:val="placeholder"/>
        </w:category>
        <w:types>
          <w:type w:val="bbPlcHdr"/>
        </w:types>
        <w:behaviors>
          <w:behavior w:val="content"/>
        </w:behaviors>
        <w:guid w:val="{D0CE44FD-F9DB-461D-A72E-9C04E2B78A1C}"/>
      </w:docPartPr>
      <w:docPartBody>
        <w:p w:rsidR="00505F22" w:rsidRDefault="004A661C" w:rsidP="004A661C">
          <w:pPr>
            <w:pStyle w:val="14B627EC9B834965A2735B2BCEA013BC"/>
          </w:pPr>
          <w:r w:rsidRPr="00363D38">
            <w:rPr>
              <w:rStyle w:val="PlaceholderText"/>
              <w:sz w:val="20"/>
            </w:rPr>
            <w:t>[</w:t>
          </w:r>
          <w:r w:rsidRPr="00363D38">
            <w:rPr>
              <w:rStyle w:val="PlaceholderText"/>
              <w:sz w:val="18"/>
            </w:rPr>
            <w:t>Title</w:t>
          </w:r>
          <w:r w:rsidRPr="00363D38">
            <w:rPr>
              <w:rStyle w:val="PlaceholderText"/>
              <w:sz w:val="20"/>
            </w:rPr>
            <w:t>]</w:t>
          </w:r>
        </w:p>
      </w:docPartBody>
    </w:docPart>
    <w:docPart>
      <w:docPartPr>
        <w:name w:val="B8628E48BDEF4978A88D51BF27D236E8"/>
        <w:category>
          <w:name w:val="General"/>
          <w:gallery w:val="placeholder"/>
        </w:category>
        <w:types>
          <w:type w:val="bbPlcHdr"/>
        </w:types>
        <w:behaviors>
          <w:behavior w:val="content"/>
        </w:behaviors>
        <w:guid w:val="{07C3704F-0622-4DB5-98C2-9C22E46C1DC5}"/>
      </w:docPartPr>
      <w:docPartBody>
        <w:p w:rsidR="00505F22" w:rsidRDefault="004A661C" w:rsidP="004A661C">
          <w:pPr>
            <w:pStyle w:val="B8628E48BDEF4978A88D51BF27D236E8"/>
          </w:pPr>
          <w:r w:rsidRPr="00EE2D1C">
            <w:rPr>
              <w:rStyle w:val="PlaceholderText"/>
              <w:sz w:val="18"/>
            </w:rPr>
            <w:t>[Document Number]</w:t>
          </w:r>
        </w:p>
      </w:docPartBody>
    </w:docPart>
    <w:docPart>
      <w:docPartPr>
        <w:name w:val="9759F159BB494CC6803C1C0E462A2BA8"/>
        <w:category>
          <w:name w:val="General"/>
          <w:gallery w:val="placeholder"/>
        </w:category>
        <w:types>
          <w:type w:val="bbPlcHdr"/>
        </w:types>
        <w:behaviors>
          <w:behavior w:val="content"/>
        </w:behaviors>
        <w:guid w:val="{AF15AED1-F023-4906-A087-C43C10234C1A}"/>
      </w:docPartPr>
      <w:docPartBody>
        <w:p w:rsidR="00505F22" w:rsidRDefault="004A661C" w:rsidP="004A661C">
          <w:pPr>
            <w:pStyle w:val="9759F159BB494CC6803C1C0E462A2BA8"/>
          </w:pPr>
          <w:r w:rsidRPr="00EE2D1C">
            <w:rPr>
              <w:rStyle w:val="PlaceholderText"/>
            </w:rPr>
            <w:t>[</w:t>
          </w:r>
          <w:r w:rsidRPr="00EE2D1C">
            <w:rPr>
              <w:rStyle w:val="PlaceholderText"/>
              <w:sz w:val="18"/>
            </w:rPr>
            <w:t>Revision</w:t>
          </w:r>
          <w:r w:rsidRPr="00EE2D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55"/>
    <w:rsid w:val="00001BFB"/>
    <w:rsid w:val="00003BC3"/>
    <w:rsid w:val="00064BC8"/>
    <w:rsid w:val="000704CA"/>
    <w:rsid w:val="00082E26"/>
    <w:rsid w:val="00156E32"/>
    <w:rsid w:val="00177E49"/>
    <w:rsid w:val="00180E1B"/>
    <w:rsid w:val="001B29BC"/>
    <w:rsid w:val="001F2EED"/>
    <w:rsid w:val="002416BA"/>
    <w:rsid w:val="00262F6B"/>
    <w:rsid w:val="002A0C58"/>
    <w:rsid w:val="002A5E25"/>
    <w:rsid w:val="002E7EFA"/>
    <w:rsid w:val="002F3AC1"/>
    <w:rsid w:val="00301406"/>
    <w:rsid w:val="00311C85"/>
    <w:rsid w:val="003903D0"/>
    <w:rsid w:val="003917B3"/>
    <w:rsid w:val="00391E70"/>
    <w:rsid w:val="00394D0E"/>
    <w:rsid w:val="004251CB"/>
    <w:rsid w:val="0044402B"/>
    <w:rsid w:val="00464D0A"/>
    <w:rsid w:val="00481EF4"/>
    <w:rsid w:val="004A2CA7"/>
    <w:rsid w:val="004A661C"/>
    <w:rsid w:val="00505F22"/>
    <w:rsid w:val="00576844"/>
    <w:rsid w:val="005A110C"/>
    <w:rsid w:val="005E013F"/>
    <w:rsid w:val="005E7F39"/>
    <w:rsid w:val="00612270"/>
    <w:rsid w:val="00675CA9"/>
    <w:rsid w:val="006B3857"/>
    <w:rsid w:val="00706CF8"/>
    <w:rsid w:val="00707810"/>
    <w:rsid w:val="007A51CB"/>
    <w:rsid w:val="007B63E0"/>
    <w:rsid w:val="008141B1"/>
    <w:rsid w:val="008869BD"/>
    <w:rsid w:val="008C4D55"/>
    <w:rsid w:val="009360E7"/>
    <w:rsid w:val="00952290"/>
    <w:rsid w:val="00986645"/>
    <w:rsid w:val="009E6959"/>
    <w:rsid w:val="00A17E9C"/>
    <w:rsid w:val="00AE6CB5"/>
    <w:rsid w:val="00B25671"/>
    <w:rsid w:val="00B70B75"/>
    <w:rsid w:val="00C339D1"/>
    <w:rsid w:val="00C969B6"/>
    <w:rsid w:val="00CE5DE2"/>
    <w:rsid w:val="00D30B6B"/>
    <w:rsid w:val="00D645FE"/>
    <w:rsid w:val="00DF0940"/>
    <w:rsid w:val="00DF0C04"/>
    <w:rsid w:val="00E42E99"/>
    <w:rsid w:val="00E71C49"/>
    <w:rsid w:val="00E721BA"/>
    <w:rsid w:val="00F20A9E"/>
    <w:rsid w:val="00F22085"/>
    <w:rsid w:val="00F42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61C"/>
    <w:rPr>
      <w:color w:val="808080"/>
    </w:rPr>
  </w:style>
  <w:style w:type="paragraph" w:customStyle="1" w:styleId="199D544564134D1D8E6E293CE3D114A6">
    <w:name w:val="199D544564134D1D8E6E293CE3D114A6"/>
    <w:rsid w:val="008C4D55"/>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
    <w:name w:val="33EDB90AB4EF4C109FBE2AC12E43BACC"/>
    <w:rsid w:val="008C4D55"/>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
    <w:name w:val="FE1269B910CC446C8EE3626956FA8F14"/>
    <w:rsid w:val="008C4D55"/>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
    <w:name w:val="AFA3EEFFC8044C9BAC932BC9C60BD2E4"/>
    <w:rsid w:val="008C4D55"/>
    <w:pPr>
      <w:spacing w:after="240" w:line="240" w:lineRule="auto"/>
      <w:ind w:left="709" w:hanging="709"/>
      <w:jc w:val="both"/>
    </w:pPr>
    <w:rPr>
      <w:rFonts w:ascii="Calibri" w:eastAsia="Times New Roman" w:hAnsi="Calibri" w:cs="Times New Roman"/>
      <w:lang w:eastAsia="en-US" w:bidi="en-US"/>
    </w:rPr>
  </w:style>
  <w:style w:type="paragraph" w:customStyle="1" w:styleId="EC5B981AEE934EEA887BB36DCEB66ACA">
    <w:name w:val="EC5B981AEE934EEA887BB36DCEB66ACA"/>
    <w:rsid w:val="00180E1B"/>
  </w:style>
  <w:style w:type="paragraph" w:customStyle="1" w:styleId="F3634D71DF554E97A87C7B9BDB06CC84">
    <w:name w:val="F3634D71DF554E97A87C7B9BDB06CC84"/>
    <w:rsid w:val="00180E1B"/>
  </w:style>
  <w:style w:type="paragraph" w:customStyle="1" w:styleId="FD6DC48F56D9459BB500DD9AAFD3FCC8">
    <w:name w:val="FD6DC48F56D9459BB500DD9AAFD3FCC8"/>
    <w:rsid w:val="00180E1B"/>
  </w:style>
  <w:style w:type="paragraph" w:customStyle="1" w:styleId="122D3B7CE34848FF964266D19F9E496B">
    <w:name w:val="122D3B7CE34848FF964266D19F9E496B"/>
    <w:rsid w:val="00180E1B"/>
  </w:style>
  <w:style w:type="paragraph" w:customStyle="1" w:styleId="6D15D70BD3BD4CCFB710A994B2557E2C">
    <w:name w:val="6D15D70BD3BD4CCFB710A994B2557E2C"/>
    <w:rsid w:val="00180E1B"/>
  </w:style>
  <w:style w:type="paragraph" w:customStyle="1" w:styleId="F9D2955B774A4EAD96476638E4410031">
    <w:name w:val="F9D2955B774A4EAD96476638E4410031"/>
    <w:rsid w:val="00180E1B"/>
  </w:style>
  <w:style w:type="paragraph" w:customStyle="1" w:styleId="BC1FF0FD43374E99B076B22D1120551E">
    <w:name w:val="BC1FF0FD43374E99B076B22D1120551E"/>
    <w:rsid w:val="00180E1B"/>
  </w:style>
  <w:style w:type="paragraph" w:customStyle="1" w:styleId="B63C811BB3444280BDCDC0B5FF52A4B6">
    <w:name w:val="B63C811BB3444280BDCDC0B5FF52A4B6"/>
    <w:rsid w:val="00180E1B"/>
  </w:style>
  <w:style w:type="paragraph" w:customStyle="1" w:styleId="9C5EBCCE335041BB92C63467DB6C2C89">
    <w:name w:val="9C5EBCCE335041BB92C63467DB6C2C89"/>
    <w:rsid w:val="00180E1B"/>
  </w:style>
  <w:style w:type="paragraph" w:customStyle="1" w:styleId="896B5C26C7624863895BEC88A8BC3F4A">
    <w:name w:val="896B5C26C7624863895BEC88A8BC3F4A"/>
    <w:rsid w:val="00180E1B"/>
  </w:style>
  <w:style w:type="paragraph" w:customStyle="1" w:styleId="D376DB295D12451AA27382F642EAB668">
    <w:name w:val="D376DB295D12451AA27382F642EAB668"/>
    <w:rsid w:val="00180E1B"/>
  </w:style>
  <w:style w:type="paragraph" w:customStyle="1" w:styleId="EEB9D8F824BD4E9F876A0307D87AF914">
    <w:name w:val="EEB9D8F824BD4E9F876A0307D87AF914"/>
    <w:rsid w:val="00180E1B"/>
  </w:style>
  <w:style w:type="paragraph" w:customStyle="1" w:styleId="9F947E17B11A4C578B2F83C82D1B2F55">
    <w:name w:val="9F947E17B11A4C578B2F83C82D1B2F55"/>
    <w:rsid w:val="00180E1B"/>
  </w:style>
  <w:style w:type="paragraph" w:customStyle="1" w:styleId="9D88B0AB7B9B43598927E59094465569">
    <w:name w:val="9D88B0AB7B9B43598927E59094465569"/>
    <w:rsid w:val="00180E1B"/>
  </w:style>
  <w:style w:type="paragraph" w:customStyle="1" w:styleId="8E995AA3BE174C128C4E9564B32A4B82">
    <w:name w:val="8E995AA3BE174C128C4E9564B32A4B82"/>
    <w:rsid w:val="00180E1B"/>
  </w:style>
  <w:style w:type="paragraph" w:customStyle="1" w:styleId="23B82C67F4AA42FAB69EDB6279399845">
    <w:name w:val="23B82C67F4AA42FAB69EDB6279399845"/>
    <w:rsid w:val="00180E1B"/>
  </w:style>
  <w:style w:type="paragraph" w:customStyle="1" w:styleId="223ECB25B4A04FAA929E33A49FE550BE">
    <w:name w:val="223ECB25B4A04FAA929E33A49FE550BE"/>
    <w:rsid w:val="00180E1B"/>
  </w:style>
  <w:style w:type="paragraph" w:customStyle="1" w:styleId="B99F9E90A12C4A70A6968DC5A2102B43">
    <w:name w:val="B99F9E90A12C4A70A6968DC5A2102B43"/>
    <w:rsid w:val="00180E1B"/>
  </w:style>
  <w:style w:type="paragraph" w:customStyle="1" w:styleId="6023A6A913BC4B56A68542E7C3DCB171">
    <w:name w:val="6023A6A913BC4B56A68542E7C3DCB171"/>
    <w:rsid w:val="00180E1B"/>
  </w:style>
  <w:style w:type="paragraph" w:customStyle="1" w:styleId="5617B59C90A5486995505D75C77D703B">
    <w:name w:val="5617B59C90A5486995505D75C77D703B"/>
    <w:rsid w:val="00180E1B"/>
  </w:style>
  <w:style w:type="paragraph" w:customStyle="1" w:styleId="A84129365781409D891D3AFDE0872288">
    <w:name w:val="A84129365781409D891D3AFDE0872288"/>
    <w:rsid w:val="00180E1B"/>
  </w:style>
  <w:style w:type="paragraph" w:customStyle="1" w:styleId="00A2E341713D489F890A8DD8F68C7A97">
    <w:name w:val="00A2E341713D489F890A8DD8F68C7A97"/>
    <w:rsid w:val="00180E1B"/>
  </w:style>
  <w:style w:type="paragraph" w:customStyle="1" w:styleId="9FD87CEBCF234491BB6CCC7B2F2B8318">
    <w:name w:val="9FD87CEBCF234491BB6CCC7B2F2B8318"/>
    <w:rsid w:val="00180E1B"/>
  </w:style>
  <w:style w:type="paragraph" w:customStyle="1" w:styleId="B25650C461DF403181B6BD971C08C08F">
    <w:name w:val="B25650C461DF403181B6BD971C08C08F"/>
    <w:rsid w:val="00180E1B"/>
  </w:style>
  <w:style w:type="paragraph" w:customStyle="1" w:styleId="91E82E180D954988B650BD98E305DC61">
    <w:name w:val="91E82E180D954988B650BD98E305DC61"/>
    <w:rsid w:val="00180E1B"/>
  </w:style>
  <w:style w:type="paragraph" w:customStyle="1" w:styleId="C27F99B740404289AE1F59CE51DF74C5">
    <w:name w:val="C27F99B740404289AE1F59CE51DF74C5"/>
    <w:rsid w:val="00180E1B"/>
  </w:style>
  <w:style w:type="paragraph" w:customStyle="1" w:styleId="B7C0C20446B94B359D4E5F7442D9365D">
    <w:name w:val="B7C0C20446B94B359D4E5F7442D9365D"/>
    <w:rsid w:val="00180E1B"/>
  </w:style>
  <w:style w:type="paragraph" w:customStyle="1" w:styleId="5CEB2792B6844F7FA5784A2C196C807C">
    <w:name w:val="5CEB2792B6844F7FA5784A2C196C807C"/>
    <w:rsid w:val="00180E1B"/>
  </w:style>
  <w:style w:type="paragraph" w:customStyle="1" w:styleId="46724D0598F84244A6439A62FEEA97DB">
    <w:name w:val="46724D0598F84244A6439A62FEEA97DB"/>
    <w:rsid w:val="00180E1B"/>
  </w:style>
  <w:style w:type="paragraph" w:customStyle="1" w:styleId="0EC4A874A3B246D5ABA4A9F631E2B6DE">
    <w:name w:val="0EC4A874A3B246D5ABA4A9F631E2B6DE"/>
    <w:rsid w:val="00180E1B"/>
  </w:style>
  <w:style w:type="paragraph" w:customStyle="1" w:styleId="042B67C4B40B434F8BA5DE1F81207666">
    <w:name w:val="042B67C4B40B434F8BA5DE1F81207666"/>
    <w:rsid w:val="00180E1B"/>
  </w:style>
  <w:style w:type="paragraph" w:customStyle="1" w:styleId="3179E71DA73B4230B61408C11BCDEADF">
    <w:name w:val="3179E71DA73B4230B61408C11BCDEADF"/>
    <w:rsid w:val="00180E1B"/>
  </w:style>
  <w:style w:type="paragraph" w:customStyle="1" w:styleId="EE7F742BDD474A74985ECA90DED4DC72">
    <w:name w:val="EE7F742BDD474A74985ECA90DED4DC72"/>
    <w:rsid w:val="00180E1B"/>
  </w:style>
  <w:style w:type="paragraph" w:customStyle="1" w:styleId="2A13B93473D641F3AE63F7043625BDDD">
    <w:name w:val="2A13B93473D641F3AE63F7043625BDDD"/>
    <w:rsid w:val="00180E1B"/>
  </w:style>
  <w:style w:type="paragraph" w:customStyle="1" w:styleId="65C223D10B724363ADDC4F3F0A93D08B">
    <w:name w:val="65C223D10B724363ADDC4F3F0A93D08B"/>
    <w:rsid w:val="00180E1B"/>
  </w:style>
  <w:style w:type="paragraph" w:customStyle="1" w:styleId="378D2A410F704FBC9C83235B1C34ED9A">
    <w:name w:val="378D2A410F704FBC9C83235B1C34ED9A"/>
    <w:rsid w:val="00180E1B"/>
  </w:style>
  <w:style w:type="paragraph" w:customStyle="1" w:styleId="8F1D16B1D95240EF9BC7D08EAFB13D67">
    <w:name w:val="8F1D16B1D95240EF9BC7D08EAFB13D67"/>
    <w:rsid w:val="00180E1B"/>
  </w:style>
  <w:style w:type="paragraph" w:customStyle="1" w:styleId="8216534171A34E0B8B78A1446F23B643">
    <w:name w:val="8216534171A34E0B8B78A1446F23B643"/>
    <w:rsid w:val="00180E1B"/>
  </w:style>
  <w:style w:type="paragraph" w:customStyle="1" w:styleId="FC094D4DAC9F4FE29A846E87CD22235A">
    <w:name w:val="FC094D4DAC9F4FE29A846E87CD22235A"/>
    <w:rsid w:val="00180E1B"/>
  </w:style>
  <w:style w:type="paragraph" w:customStyle="1" w:styleId="912309093F544581A6634110CADD42CA">
    <w:name w:val="912309093F544581A6634110CADD42CA"/>
    <w:rsid w:val="00180E1B"/>
  </w:style>
  <w:style w:type="paragraph" w:customStyle="1" w:styleId="645D5E877EAF401CA09D60C83ACBC87F">
    <w:name w:val="645D5E877EAF401CA09D60C83ACBC87F"/>
    <w:rsid w:val="00180E1B"/>
  </w:style>
  <w:style w:type="paragraph" w:customStyle="1" w:styleId="3F49B66C7EE04FFF8DB6AA97B4CBB488">
    <w:name w:val="3F49B66C7EE04FFF8DB6AA97B4CBB488"/>
    <w:rsid w:val="00180E1B"/>
  </w:style>
  <w:style w:type="paragraph" w:customStyle="1" w:styleId="BA9D206DEF61450E8138797D57982CA5">
    <w:name w:val="BA9D206DEF61450E8138797D57982CA5"/>
    <w:rsid w:val="00180E1B"/>
  </w:style>
  <w:style w:type="paragraph" w:customStyle="1" w:styleId="199D544564134D1D8E6E293CE3D114A61">
    <w:name w:val="199D544564134D1D8E6E293CE3D114A61"/>
    <w:rsid w:val="00C339D1"/>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1">
    <w:name w:val="33EDB90AB4EF4C109FBE2AC12E43BACC1"/>
    <w:rsid w:val="00C339D1"/>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1">
    <w:name w:val="FE1269B910CC446C8EE3626956FA8F141"/>
    <w:rsid w:val="00C339D1"/>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1">
    <w:name w:val="AFA3EEFFC8044C9BAC932BC9C60BD2E41"/>
    <w:rsid w:val="00C339D1"/>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1">
    <w:name w:val="3179E71DA73B4230B61408C11BCDEADF1"/>
    <w:rsid w:val="00C339D1"/>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1">
    <w:name w:val="645D5E877EAF401CA09D60C83ACBC87F1"/>
    <w:rsid w:val="00C339D1"/>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1">
    <w:name w:val="3F49B66C7EE04FFF8DB6AA97B4CBB4881"/>
    <w:rsid w:val="00C339D1"/>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1">
    <w:name w:val="BA9D206DEF61450E8138797D57982CA51"/>
    <w:rsid w:val="00C339D1"/>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199D544564134D1D8E6E293CE3D114A62">
    <w:name w:val="199D544564134D1D8E6E293CE3D114A62"/>
    <w:rsid w:val="00301406"/>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FE1269B910CC446C8EE3626956FA8F142">
    <w:name w:val="FE1269B910CC446C8EE3626956FA8F142"/>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2">
    <w:name w:val="AFA3EEFFC8044C9BAC932BC9C60BD2E42"/>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2">
    <w:name w:val="3179E71DA73B4230B61408C11BCDEADF2"/>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2">
    <w:name w:val="645D5E877EAF401CA09D60C83ACBC87F2"/>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2">
    <w:name w:val="3F49B66C7EE04FFF8DB6AA97B4CBB4882"/>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2">
    <w:name w:val="BA9D206DEF61450E8138797D57982CA52"/>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199D544564134D1D8E6E293CE3D114A63">
    <w:name w:val="199D544564134D1D8E6E293CE3D114A63"/>
    <w:rsid w:val="00301406"/>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2">
    <w:name w:val="33EDB90AB4EF4C109FBE2AC12E43BACC2"/>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3">
    <w:name w:val="FE1269B910CC446C8EE3626956FA8F143"/>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3">
    <w:name w:val="AFA3EEFFC8044C9BAC932BC9C60BD2E43"/>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3">
    <w:name w:val="3179E71DA73B4230B61408C11BCDEADF3"/>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3">
    <w:name w:val="645D5E877EAF401CA09D60C83ACBC87F3"/>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3">
    <w:name w:val="3F49B66C7EE04FFF8DB6AA97B4CBB4883"/>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3">
    <w:name w:val="BA9D206DEF61450E8138797D57982CA53"/>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199D544564134D1D8E6E293CE3D114A64">
    <w:name w:val="199D544564134D1D8E6E293CE3D114A64"/>
    <w:rsid w:val="00301406"/>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3">
    <w:name w:val="33EDB90AB4EF4C109FBE2AC12E43BACC3"/>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4">
    <w:name w:val="FE1269B910CC446C8EE3626956FA8F144"/>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4">
    <w:name w:val="AFA3EEFFC8044C9BAC932BC9C60BD2E44"/>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4">
    <w:name w:val="3179E71DA73B4230B61408C11BCDEADF4"/>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4">
    <w:name w:val="645D5E877EAF401CA09D60C83ACBC87F4"/>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4">
    <w:name w:val="3F49B66C7EE04FFF8DB6AA97B4CBB4884"/>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4">
    <w:name w:val="BA9D206DEF61450E8138797D57982CA54"/>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199D544564134D1D8E6E293CE3D114A65">
    <w:name w:val="199D544564134D1D8E6E293CE3D114A65"/>
    <w:rsid w:val="00301406"/>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4">
    <w:name w:val="33EDB90AB4EF4C109FBE2AC12E43BACC4"/>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5">
    <w:name w:val="FE1269B910CC446C8EE3626956FA8F145"/>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5">
    <w:name w:val="AFA3EEFFC8044C9BAC932BC9C60BD2E45"/>
    <w:rsid w:val="00301406"/>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5">
    <w:name w:val="3179E71DA73B4230B61408C11BCDEADF5"/>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5">
    <w:name w:val="645D5E877EAF401CA09D60C83ACBC87F5"/>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5">
    <w:name w:val="3F49B66C7EE04FFF8DB6AA97B4CBB4885"/>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5">
    <w:name w:val="BA9D206DEF61450E8138797D57982CA55"/>
    <w:rsid w:val="0030140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styleId="Title">
    <w:name w:val="Title"/>
    <w:basedOn w:val="Normal"/>
    <w:next w:val="Subtitle"/>
    <w:link w:val="TitleChar"/>
    <w:qFormat/>
    <w:rsid w:val="002416BA"/>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character" w:customStyle="1" w:styleId="TitleChar">
    <w:name w:val="Title Char"/>
    <w:basedOn w:val="DefaultParagraphFont"/>
    <w:link w:val="Title"/>
    <w:rsid w:val="002416BA"/>
    <w:rPr>
      <w:rFonts w:ascii="Century Gothic" w:eastAsia="Times New Roman" w:hAnsi="Century Gothic" w:cs="Times New Roman"/>
      <w:b/>
      <w:caps/>
      <w:color w:val="218CCC"/>
      <w:sz w:val="40"/>
      <w:szCs w:val="32"/>
      <w:lang w:eastAsia="en-US" w:bidi="en-US"/>
    </w:rPr>
  </w:style>
  <w:style w:type="paragraph" w:styleId="Subtitle">
    <w:name w:val="Subtitle"/>
    <w:basedOn w:val="Normal"/>
    <w:next w:val="Normal"/>
    <w:link w:val="SubtitleChar"/>
    <w:uiPriority w:val="11"/>
    <w:qFormat/>
    <w:rsid w:val="001B29B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B29BC"/>
    <w:rPr>
      <w:color w:val="5A5A5A" w:themeColor="text1" w:themeTint="A5"/>
      <w:spacing w:val="15"/>
    </w:rPr>
  </w:style>
  <w:style w:type="paragraph" w:customStyle="1" w:styleId="199D544564134D1D8E6E293CE3D114A66">
    <w:name w:val="199D544564134D1D8E6E293CE3D114A66"/>
    <w:rsid w:val="001B29BC"/>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5">
    <w:name w:val="33EDB90AB4EF4C109FBE2AC12E43BACC5"/>
    <w:rsid w:val="001B29BC"/>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6">
    <w:name w:val="FE1269B910CC446C8EE3626956FA8F146"/>
    <w:rsid w:val="001B29BC"/>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6">
    <w:name w:val="AFA3EEFFC8044C9BAC932BC9C60BD2E46"/>
    <w:rsid w:val="001B29BC"/>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6">
    <w:name w:val="3179E71DA73B4230B61408C11BCDEADF6"/>
    <w:rsid w:val="001B29BC"/>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6">
    <w:name w:val="645D5E877EAF401CA09D60C83ACBC87F6"/>
    <w:rsid w:val="001B29BC"/>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6">
    <w:name w:val="3F49B66C7EE04FFF8DB6AA97B4CBB4886"/>
    <w:rsid w:val="001B29BC"/>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6">
    <w:name w:val="BA9D206DEF61450E8138797D57982CA56"/>
    <w:rsid w:val="001B29BC"/>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199D544564134D1D8E6E293CE3D114A67">
    <w:name w:val="199D544564134D1D8E6E293CE3D114A67"/>
    <w:rsid w:val="00F20A9E"/>
    <w:pPr>
      <w:spacing w:after="240" w:line="240" w:lineRule="auto"/>
      <w:ind w:left="709" w:hanging="709"/>
      <w:jc w:val="center"/>
    </w:pPr>
    <w:rPr>
      <w:rFonts w:ascii="Century Gothic" w:eastAsia="Times New Roman" w:hAnsi="Century Gothic" w:cs="Times New Roman"/>
      <w:b/>
      <w:color w:val="218CCC"/>
      <w:sz w:val="32"/>
      <w:szCs w:val="28"/>
      <w:lang w:eastAsia="en-US" w:bidi="en-US"/>
    </w:rPr>
  </w:style>
  <w:style w:type="paragraph" w:customStyle="1" w:styleId="33EDB90AB4EF4C109FBE2AC12E43BACC6">
    <w:name w:val="33EDB90AB4EF4C109FBE2AC12E43BACC6"/>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7">
    <w:name w:val="FE1269B910CC446C8EE3626956FA8F147"/>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7">
    <w:name w:val="AFA3EEFFC8044C9BAC932BC9C60BD2E47"/>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7">
    <w:name w:val="3179E71DA73B4230B61408C11BCDEADF7"/>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7">
    <w:name w:val="645D5E877EAF401CA09D60C83ACBC87F7"/>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7">
    <w:name w:val="3F49B66C7EE04FFF8DB6AA97B4CBB4887"/>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7">
    <w:name w:val="BA9D206DEF61450E8138797D57982CA57"/>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
    <w:name w:val="AA543995D2C244339DBB66F7FCE771ED"/>
    <w:rsid w:val="00F20A9E"/>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3EDB90AB4EF4C109FBE2AC12E43BACC7">
    <w:name w:val="33EDB90AB4EF4C109FBE2AC12E43BACC7"/>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8">
    <w:name w:val="FE1269B910CC446C8EE3626956FA8F148"/>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8">
    <w:name w:val="AFA3EEFFC8044C9BAC932BC9C60BD2E48"/>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8">
    <w:name w:val="3179E71DA73B4230B61408C11BCDEADF8"/>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8">
    <w:name w:val="645D5E877EAF401CA09D60C83ACBC87F8"/>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8">
    <w:name w:val="3F49B66C7EE04FFF8DB6AA97B4CBB4888"/>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8">
    <w:name w:val="BA9D206DEF61450E8138797D57982CA58"/>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1">
    <w:name w:val="AA543995D2C244339DBB66F7FCE771ED1"/>
    <w:rsid w:val="00F20A9E"/>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3EDB90AB4EF4C109FBE2AC12E43BACC8">
    <w:name w:val="33EDB90AB4EF4C109FBE2AC12E43BACC8"/>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9">
    <w:name w:val="FE1269B910CC446C8EE3626956FA8F149"/>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9">
    <w:name w:val="AFA3EEFFC8044C9BAC932BC9C60BD2E49"/>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9">
    <w:name w:val="3179E71DA73B4230B61408C11BCDEADF9"/>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9">
    <w:name w:val="645D5E877EAF401CA09D60C83ACBC87F9"/>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9">
    <w:name w:val="3F49B66C7EE04FFF8DB6AA97B4CBB4889"/>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9">
    <w:name w:val="BA9D206DEF61450E8138797D57982CA59"/>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2">
    <w:name w:val="AA543995D2C244339DBB66F7FCE771ED2"/>
    <w:rsid w:val="00F20A9E"/>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3EDB90AB4EF4C109FBE2AC12E43BACC9">
    <w:name w:val="33EDB90AB4EF4C109FBE2AC12E43BACC9"/>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10">
    <w:name w:val="FE1269B910CC446C8EE3626956FA8F1410"/>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10">
    <w:name w:val="AFA3EEFFC8044C9BAC932BC9C60BD2E410"/>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10">
    <w:name w:val="3179E71DA73B4230B61408C11BCDEADF10"/>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10">
    <w:name w:val="645D5E877EAF401CA09D60C83ACBC87F10"/>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10">
    <w:name w:val="3F49B66C7EE04FFF8DB6AA97B4CBB48810"/>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10">
    <w:name w:val="BA9D206DEF61450E8138797D57982CA510"/>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3">
    <w:name w:val="AA543995D2C244339DBB66F7FCE771ED3"/>
    <w:rsid w:val="00F20A9E"/>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3EDB90AB4EF4C109FBE2AC12E43BACC10">
    <w:name w:val="33EDB90AB4EF4C109FBE2AC12E43BACC10"/>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FE1269B910CC446C8EE3626956FA8F1411">
    <w:name w:val="FE1269B910CC446C8EE3626956FA8F1411"/>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AFA3EEFFC8044C9BAC932BC9C60BD2E411">
    <w:name w:val="AFA3EEFFC8044C9BAC932BC9C60BD2E411"/>
    <w:rsid w:val="00F20A9E"/>
    <w:pPr>
      <w:spacing w:after="240" w:line="240" w:lineRule="auto"/>
      <w:ind w:left="709" w:hanging="709"/>
      <w:jc w:val="both"/>
    </w:pPr>
    <w:rPr>
      <w:rFonts w:ascii="Calibri" w:eastAsia="Times New Roman" w:hAnsi="Calibri" w:cs="Times New Roman"/>
      <w:lang w:eastAsia="en-US" w:bidi="en-US"/>
    </w:rPr>
  </w:style>
  <w:style w:type="paragraph" w:customStyle="1" w:styleId="3179E71DA73B4230B61408C11BCDEADF11">
    <w:name w:val="3179E71DA73B4230B61408C11BCDEADF11"/>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11">
    <w:name w:val="645D5E877EAF401CA09D60C83ACBC87F11"/>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11">
    <w:name w:val="3F49B66C7EE04FFF8DB6AA97B4CBB48811"/>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11">
    <w:name w:val="BA9D206DEF61450E8138797D57982CA511"/>
    <w:rsid w:val="00F20A9E"/>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4">
    <w:name w:val="AA543995D2C244339DBB66F7FCE771ED4"/>
    <w:rsid w:val="00C969B6"/>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179E71DA73B4230B61408C11BCDEADF12">
    <w:name w:val="3179E71DA73B4230B61408C11BCDEADF12"/>
    <w:rsid w:val="00C969B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12">
    <w:name w:val="645D5E877EAF401CA09D60C83ACBC87F12"/>
    <w:rsid w:val="00C969B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12">
    <w:name w:val="3F49B66C7EE04FFF8DB6AA97B4CBB48812"/>
    <w:rsid w:val="00C969B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12">
    <w:name w:val="BA9D206DEF61450E8138797D57982CA512"/>
    <w:rsid w:val="00C969B6"/>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AA543995D2C244339DBB66F7FCE771ED5">
    <w:name w:val="AA543995D2C244339DBB66F7FCE771ED5"/>
    <w:rsid w:val="002416BA"/>
    <w:pPr>
      <w:widowControl w:val="0"/>
      <w:spacing w:after="120" w:line="240" w:lineRule="auto"/>
      <w:ind w:left="709" w:hanging="709"/>
      <w:jc w:val="center"/>
    </w:pPr>
    <w:rPr>
      <w:rFonts w:ascii="Century Gothic" w:eastAsia="Times New Roman" w:hAnsi="Century Gothic" w:cs="Times New Roman"/>
      <w:b/>
      <w:caps/>
      <w:color w:val="218CCC"/>
      <w:sz w:val="40"/>
      <w:szCs w:val="32"/>
      <w:lang w:eastAsia="en-US" w:bidi="en-US"/>
    </w:rPr>
  </w:style>
  <w:style w:type="paragraph" w:customStyle="1" w:styleId="3179E71DA73B4230B61408C11BCDEADF13">
    <w:name w:val="3179E71DA73B4230B61408C11BCDEADF13"/>
    <w:rsid w:val="002416BA"/>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645D5E877EAF401CA09D60C83ACBC87F13">
    <w:name w:val="645D5E877EAF401CA09D60C83ACBC87F13"/>
    <w:rsid w:val="002416BA"/>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3F49B66C7EE04FFF8DB6AA97B4CBB48813">
    <w:name w:val="3F49B66C7EE04FFF8DB6AA97B4CBB48813"/>
    <w:rsid w:val="002416BA"/>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BA9D206DEF61450E8138797D57982CA513">
    <w:name w:val="BA9D206DEF61450E8138797D57982CA513"/>
    <w:rsid w:val="002416BA"/>
    <w:pPr>
      <w:tabs>
        <w:tab w:val="center" w:pos="4513"/>
        <w:tab w:val="right" w:pos="9026"/>
      </w:tabs>
      <w:spacing w:after="0" w:line="240" w:lineRule="auto"/>
      <w:ind w:left="709" w:hanging="709"/>
      <w:jc w:val="both"/>
    </w:pPr>
    <w:rPr>
      <w:rFonts w:ascii="Calibri" w:eastAsia="Times New Roman" w:hAnsi="Calibri" w:cs="Times New Roman"/>
      <w:lang w:eastAsia="en-US" w:bidi="en-US"/>
    </w:rPr>
  </w:style>
  <w:style w:type="paragraph" w:customStyle="1" w:styleId="0E92C6C5DB6C4F6AB2263B0687E934D8">
    <w:name w:val="0E92C6C5DB6C4F6AB2263B0687E934D8"/>
    <w:rsid w:val="00394D0E"/>
  </w:style>
  <w:style w:type="paragraph" w:customStyle="1" w:styleId="E3F34F10FF714B88BC9D6999712AECEA">
    <w:name w:val="E3F34F10FF714B88BC9D6999712AECEA"/>
    <w:rsid w:val="00394D0E"/>
  </w:style>
  <w:style w:type="paragraph" w:customStyle="1" w:styleId="4B6BDD12B2874BBB908F0FBA2F1A11C7">
    <w:name w:val="4B6BDD12B2874BBB908F0FBA2F1A11C7"/>
    <w:rsid w:val="00394D0E"/>
  </w:style>
  <w:style w:type="paragraph" w:customStyle="1" w:styleId="E74B2FDC6A304C03950DA0F5337F475C">
    <w:name w:val="E74B2FDC6A304C03950DA0F5337F475C"/>
    <w:rsid w:val="007B63E0"/>
  </w:style>
  <w:style w:type="paragraph" w:customStyle="1" w:styleId="FF1AA7DC786B4293BE37735773FD1CA0">
    <w:name w:val="FF1AA7DC786B4293BE37735773FD1CA0"/>
    <w:rsid w:val="007B63E0"/>
  </w:style>
  <w:style w:type="paragraph" w:customStyle="1" w:styleId="2F49EA8969504EA8B38A78BA64647F56">
    <w:name w:val="2F49EA8969504EA8B38A78BA64647F56"/>
    <w:rsid w:val="007B63E0"/>
  </w:style>
  <w:style w:type="paragraph" w:customStyle="1" w:styleId="022BEEDF3A384102B222B28D7BF4FF9F">
    <w:name w:val="022BEEDF3A384102B222B28D7BF4FF9F"/>
    <w:rsid w:val="00D30B6B"/>
  </w:style>
  <w:style w:type="paragraph" w:customStyle="1" w:styleId="C4E7DF2D1FF5464EB176D6FEB28C57E3">
    <w:name w:val="C4E7DF2D1FF5464EB176D6FEB28C57E3"/>
    <w:rsid w:val="00D30B6B"/>
  </w:style>
  <w:style w:type="paragraph" w:customStyle="1" w:styleId="E5DCAF954C0F45E08F1ECE5BB72B02AB">
    <w:name w:val="E5DCAF954C0F45E08F1ECE5BB72B02AB"/>
    <w:rsid w:val="00D30B6B"/>
  </w:style>
  <w:style w:type="paragraph" w:customStyle="1" w:styleId="324BB861CCEF4B669120FD004C5FC3BD">
    <w:name w:val="324BB861CCEF4B669120FD004C5FC3BD"/>
    <w:rsid w:val="00464D0A"/>
  </w:style>
  <w:style w:type="paragraph" w:customStyle="1" w:styleId="9DD1CA3A61854F1D8F7155590D195A37">
    <w:name w:val="9DD1CA3A61854F1D8F7155590D195A37"/>
    <w:rsid w:val="00464D0A"/>
  </w:style>
  <w:style w:type="paragraph" w:customStyle="1" w:styleId="B1C48323BC9347118D309CCD42CC835A">
    <w:name w:val="B1C48323BC9347118D309CCD42CC835A"/>
    <w:rsid w:val="00464D0A"/>
  </w:style>
  <w:style w:type="paragraph" w:customStyle="1" w:styleId="D0C68889E6DB4ECCBA3AF04FD5470319">
    <w:name w:val="D0C68889E6DB4ECCBA3AF04FD5470319"/>
    <w:rsid w:val="00464D0A"/>
  </w:style>
  <w:style w:type="paragraph" w:customStyle="1" w:styleId="D20BD9E83F404F80B6D0705B6BC4BA4B">
    <w:name w:val="D20BD9E83F404F80B6D0705B6BC4BA4B"/>
    <w:rsid w:val="00464D0A"/>
  </w:style>
  <w:style w:type="paragraph" w:customStyle="1" w:styleId="D0467C1971D94BE1B4CFA608BB698D46">
    <w:name w:val="D0467C1971D94BE1B4CFA608BB698D46"/>
    <w:rsid w:val="00464D0A"/>
  </w:style>
  <w:style w:type="paragraph" w:customStyle="1" w:styleId="A0239E5450C043D39613CB675746DBF3">
    <w:name w:val="A0239E5450C043D39613CB675746DBF3"/>
    <w:rsid w:val="00E721BA"/>
  </w:style>
  <w:style w:type="paragraph" w:customStyle="1" w:styleId="14B627EC9B834965A2735B2BCEA013BC">
    <w:name w:val="14B627EC9B834965A2735B2BCEA013BC"/>
    <w:rsid w:val="004A661C"/>
  </w:style>
  <w:style w:type="paragraph" w:customStyle="1" w:styleId="B8628E48BDEF4978A88D51BF27D236E8">
    <w:name w:val="B8628E48BDEF4978A88D51BF27D236E8"/>
    <w:rsid w:val="004A661C"/>
  </w:style>
  <w:style w:type="paragraph" w:customStyle="1" w:styleId="9759F159BB494CC6803C1C0E462A2BA8">
    <w:name w:val="9759F159BB494CC6803C1C0E462A2BA8"/>
    <w:rsid w:val="004A6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umiraDx">
      <a:dk1>
        <a:sysClr val="windowText" lastClr="000000"/>
      </a:dk1>
      <a:lt1>
        <a:sysClr val="window" lastClr="FFFFFF"/>
      </a:lt1>
      <a:dk2>
        <a:srgbClr val="44546A"/>
      </a:dk2>
      <a:lt2>
        <a:srgbClr val="E7E6E6"/>
      </a:lt2>
      <a:accent1>
        <a:srgbClr val="208ACA"/>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A4FAC-4707-44DA-89B5-E4D0CB8B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Safety Data Sheet LumiraDx D-Dimer Quality Control Kit</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 LumiraDx D-Dimer Quality Control Kit</dc:title>
  <dc:subject/>
  <dc:creator>Gerard.Delaney</dc:creator>
  <cp:keywords>S-RD-DOUT-00291</cp:keywords>
  <dc:description/>
  <cp:lastModifiedBy>Claire Ross</cp:lastModifiedBy>
  <cp:revision>2</cp:revision>
  <cp:lastPrinted>2017-05-22T15:12:00Z</cp:lastPrinted>
  <dcterms:created xsi:type="dcterms:W3CDTF">2020-07-03T11:22:00Z</dcterms:created>
  <dcterms:modified xsi:type="dcterms:W3CDTF">2020-07-03T11:22:00Z</dcterms:modified>
  <cp:contentStatus>1</cp:contentStatus>
</cp:coreProperties>
</file>